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71"/>
        <w:gridCol w:w="13"/>
        <w:gridCol w:w="2298"/>
        <w:gridCol w:w="3105"/>
      </w:tblGrid>
      <w:tr w:rsidR="00BD620F" w:rsidRPr="00024552" w:rsidTr="00024552">
        <w:tc>
          <w:tcPr>
            <w:tcW w:w="2235" w:type="dxa"/>
          </w:tcPr>
          <w:p w:rsidR="00BD620F" w:rsidRPr="00024552" w:rsidRDefault="00BD620F">
            <w:pPr>
              <w:rPr>
                <w:b/>
              </w:rPr>
            </w:pPr>
            <w:r w:rsidRPr="00024552">
              <w:rPr>
                <w:b/>
              </w:rPr>
              <w:t>Hochschule</w:t>
            </w:r>
          </w:p>
        </w:tc>
        <w:tc>
          <w:tcPr>
            <w:tcW w:w="1971" w:type="dxa"/>
          </w:tcPr>
          <w:p w:rsidR="00BD620F" w:rsidRPr="00024552" w:rsidRDefault="00BD620F">
            <w:pPr>
              <w:rPr>
                <w:b/>
              </w:rPr>
            </w:pPr>
            <w:r w:rsidRPr="00024552">
              <w:rPr>
                <w:b/>
              </w:rPr>
              <w:t>Name</w:t>
            </w:r>
          </w:p>
        </w:tc>
        <w:tc>
          <w:tcPr>
            <w:tcW w:w="2311" w:type="dxa"/>
            <w:gridSpan w:val="2"/>
          </w:tcPr>
          <w:p w:rsidR="00BD620F" w:rsidRPr="00024552" w:rsidRDefault="00BD620F">
            <w:pPr>
              <w:rPr>
                <w:b/>
              </w:rPr>
            </w:pPr>
            <w:r w:rsidRPr="00024552">
              <w:rPr>
                <w:b/>
              </w:rPr>
              <w:t>Kontakt</w:t>
            </w:r>
          </w:p>
        </w:tc>
        <w:tc>
          <w:tcPr>
            <w:tcW w:w="3105" w:type="dxa"/>
          </w:tcPr>
          <w:p w:rsidR="00BD620F" w:rsidRPr="00024552" w:rsidRDefault="00BD620F">
            <w:pPr>
              <w:rPr>
                <w:b/>
              </w:rPr>
            </w:pPr>
            <w:r w:rsidRPr="00024552">
              <w:rPr>
                <w:b/>
              </w:rPr>
              <w:t>Interessen</w:t>
            </w:r>
            <w:r w:rsidR="008514C9" w:rsidRPr="00024552">
              <w:rPr>
                <w:b/>
              </w:rPr>
              <w:t>/Themen</w:t>
            </w:r>
          </w:p>
        </w:tc>
      </w:tr>
      <w:tr w:rsidR="00DA49D0" w:rsidTr="00024552">
        <w:tc>
          <w:tcPr>
            <w:tcW w:w="2235" w:type="dxa"/>
          </w:tcPr>
          <w:p w:rsidR="00DA49D0" w:rsidRDefault="00DA49D0">
            <w:r w:rsidRPr="00DA49D0">
              <w:t xml:space="preserve">Bergische Universität Wuppertal, </w:t>
            </w:r>
          </w:p>
          <w:p w:rsidR="00DA49D0" w:rsidRDefault="00DA49D0">
            <w:r w:rsidRPr="00DA49D0">
              <w:t>Institut für Sportwissenschaft, Arbeitsbereich Sportsoziologie</w:t>
            </w:r>
          </w:p>
        </w:tc>
        <w:tc>
          <w:tcPr>
            <w:tcW w:w="1971" w:type="dxa"/>
          </w:tcPr>
          <w:p w:rsidR="00DA49D0" w:rsidRPr="008514C9" w:rsidRDefault="00DA49D0">
            <w:pPr>
              <w:rPr>
                <w:lang w:val="en-US"/>
              </w:rPr>
            </w:pPr>
            <w:r w:rsidRPr="008514C9">
              <w:rPr>
                <w:lang w:val="en-US"/>
              </w:rPr>
              <w:t>Oliver Wulf</w:t>
            </w:r>
          </w:p>
          <w:p w:rsidR="00DA49D0" w:rsidRPr="008514C9" w:rsidRDefault="00DA49D0">
            <w:pPr>
              <w:rPr>
                <w:lang w:val="en-US"/>
              </w:rPr>
            </w:pPr>
            <w:r w:rsidRPr="008514C9">
              <w:rPr>
                <w:lang w:val="en-US"/>
              </w:rPr>
              <w:t>Prof. Dr. Bettina Rulofs</w:t>
            </w:r>
          </w:p>
        </w:tc>
        <w:tc>
          <w:tcPr>
            <w:tcW w:w="2311" w:type="dxa"/>
            <w:gridSpan w:val="2"/>
          </w:tcPr>
          <w:p w:rsidR="00DA49D0" w:rsidRPr="008514C9" w:rsidRDefault="00024552">
            <w:pPr>
              <w:rPr>
                <w:color w:val="1F497D"/>
                <w:lang w:val="en-US"/>
              </w:rPr>
            </w:pPr>
            <w:hyperlink r:id="rId6" w:history="1">
              <w:r w:rsidR="00DA49D0" w:rsidRPr="008514C9">
                <w:rPr>
                  <w:rStyle w:val="Hyperlink"/>
                  <w:lang w:val="en-US"/>
                </w:rPr>
                <w:t>wulf@uni-wuppertal.de</w:t>
              </w:r>
            </w:hyperlink>
          </w:p>
          <w:p w:rsidR="00DA49D0" w:rsidRPr="008514C9" w:rsidRDefault="00024552">
            <w:pPr>
              <w:rPr>
                <w:lang w:val="en-US"/>
              </w:rPr>
            </w:pPr>
            <w:hyperlink r:id="rId7" w:history="1">
              <w:r w:rsidR="00DA49D0" w:rsidRPr="008514C9">
                <w:rPr>
                  <w:rStyle w:val="Hyperlink"/>
                  <w:lang w:val="en-US"/>
                </w:rPr>
                <w:t>rulofs@uni-wuppertal.de</w:t>
              </w:r>
            </w:hyperlink>
          </w:p>
        </w:tc>
        <w:tc>
          <w:tcPr>
            <w:tcW w:w="3105" w:type="dxa"/>
          </w:tcPr>
          <w:p w:rsidR="00DA49D0" w:rsidRDefault="00DA49D0" w:rsidP="00DA49D0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>
              <w:t>K</w:t>
            </w:r>
            <w:r w:rsidRPr="00DA49D0">
              <w:t>ommunale Sportentwicklungsplanung</w:t>
            </w:r>
          </w:p>
          <w:p w:rsidR="00DA49D0" w:rsidRDefault="00DA49D0" w:rsidP="00DA49D0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>
              <w:t>K</w:t>
            </w:r>
            <w:r w:rsidRPr="00DA49D0">
              <w:t>ooperative Planungsprozesse</w:t>
            </w:r>
          </w:p>
          <w:p w:rsidR="00DA49D0" w:rsidRDefault="00DA49D0" w:rsidP="00DA49D0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 w:rsidRPr="00DA49D0">
              <w:t>Chancengleichheit</w:t>
            </w:r>
          </w:p>
          <w:p w:rsidR="00DA49D0" w:rsidRDefault="00DA49D0" w:rsidP="00DA49D0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>
              <w:t>D</w:t>
            </w:r>
            <w:r w:rsidRPr="00DA49D0">
              <w:t>iversitätssensible Sportentwicklung</w:t>
            </w:r>
          </w:p>
        </w:tc>
      </w:tr>
      <w:tr w:rsidR="00DA74AF" w:rsidTr="00024552">
        <w:tc>
          <w:tcPr>
            <w:tcW w:w="2235" w:type="dxa"/>
          </w:tcPr>
          <w:p w:rsidR="00DA74AF" w:rsidRDefault="00DA74AF">
            <w:r>
              <w:t>Universität Bielefeld,</w:t>
            </w:r>
          </w:p>
          <w:p w:rsidR="00523AC7" w:rsidRDefault="00523AC7">
            <w:r>
              <w:t>Abteilung Sportwissenschaft,</w:t>
            </w:r>
          </w:p>
          <w:p w:rsidR="00DA74AF" w:rsidRDefault="00DA74AF">
            <w:r>
              <w:t xml:space="preserve">Arbeitsbereich Sport und Erziehung </w:t>
            </w:r>
            <w:r w:rsidR="00523AC7">
              <w:t xml:space="preserve">(Prof. </w:t>
            </w:r>
            <w:proofErr w:type="spellStart"/>
            <w:r w:rsidR="00523AC7">
              <w:t>Gröben</w:t>
            </w:r>
            <w:proofErr w:type="spellEnd"/>
            <w:r w:rsidR="00523AC7">
              <w:t xml:space="preserve">) </w:t>
            </w:r>
            <w:r>
              <w:t xml:space="preserve">&amp; </w:t>
            </w:r>
          </w:p>
          <w:p w:rsidR="00DA74AF" w:rsidRDefault="00DA74AF">
            <w:r>
              <w:t>Arbeitsbereich Sport und Gesellschaft</w:t>
            </w:r>
            <w:r w:rsidR="00523AC7">
              <w:t xml:space="preserve"> (PD Dr. Wicker)</w:t>
            </w:r>
          </w:p>
        </w:tc>
        <w:tc>
          <w:tcPr>
            <w:tcW w:w="1971" w:type="dxa"/>
          </w:tcPr>
          <w:p w:rsidR="00DA74AF" w:rsidRDefault="00DA74AF">
            <w:r>
              <w:t xml:space="preserve">Prof. Dr. Bernd </w:t>
            </w:r>
            <w:proofErr w:type="spellStart"/>
            <w:r>
              <w:t>Gröben</w:t>
            </w:r>
            <w:proofErr w:type="spellEnd"/>
          </w:p>
          <w:p w:rsidR="00DA74AF" w:rsidRDefault="00DA74AF">
            <w:r>
              <w:t>PD Dr. Pamela Wicker</w:t>
            </w:r>
          </w:p>
        </w:tc>
        <w:tc>
          <w:tcPr>
            <w:tcW w:w="2311" w:type="dxa"/>
            <w:gridSpan w:val="2"/>
          </w:tcPr>
          <w:p w:rsidR="00DA74AF" w:rsidRDefault="00024552">
            <w:hyperlink r:id="rId8" w:history="1">
              <w:r w:rsidR="00DA74AF">
                <w:rPr>
                  <w:rStyle w:val="Hyperlink"/>
                </w:rPr>
                <w:t>bernd.groeben@uni-bielefeld.de</w:t>
              </w:r>
            </w:hyperlink>
            <w:r w:rsidR="00DA74AF">
              <w:t xml:space="preserve">  </w:t>
            </w:r>
          </w:p>
          <w:p w:rsidR="00523AC7" w:rsidRDefault="00024552">
            <w:hyperlink r:id="rId9" w:history="1">
              <w:r w:rsidR="00523AC7">
                <w:rPr>
                  <w:rStyle w:val="Hyperlink"/>
                </w:rPr>
                <w:t>pamela.wicker@uni-bielefeld.de</w:t>
              </w:r>
            </w:hyperlink>
            <w:r w:rsidR="00523AC7">
              <w:t xml:space="preserve">  </w:t>
            </w:r>
          </w:p>
          <w:p w:rsidR="00DA74AF" w:rsidRDefault="00DA74AF"/>
        </w:tc>
        <w:tc>
          <w:tcPr>
            <w:tcW w:w="3105" w:type="dxa"/>
          </w:tcPr>
          <w:p w:rsidR="00DA74AF" w:rsidRPr="00DA74AF" w:rsidRDefault="00DA74AF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>
              <w:t>Förderung von Partizipation im Sport</w:t>
            </w:r>
          </w:p>
          <w:p w:rsidR="00DA74AF" w:rsidRDefault="00DA74AF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>
              <w:t>Entwicklung heterogenitätssensibler Sportangebote</w:t>
            </w:r>
          </w:p>
          <w:p w:rsidR="00DA74AF" w:rsidRDefault="00DA74AF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>
              <w:t>Sportangebote im Kontext Flucht und Migration</w:t>
            </w:r>
          </w:p>
          <w:p w:rsidR="00DA74AF" w:rsidRDefault="00DA74AF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>
              <w:t>Kooperationen im Ganztag</w:t>
            </w:r>
          </w:p>
          <w:p w:rsidR="00DA74AF" w:rsidRDefault="00DA74AF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>
              <w:t>Kooperationen Schule - Verein - Kita etc.</w:t>
            </w:r>
          </w:p>
          <w:p w:rsidR="00DA74AF" w:rsidRDefault="00DA74AF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 w:rsidRPr="00DA74AF">
              <w:t>Analyse der Passung zwischen den Sport- und Bewegungsinteressen von Kindern/Jugendlichen und den in der Nähe ihres Wohnortes vorhandenen Sportmöglichkeiten</w:t>
            </w:r>
          </w:p>
          <w:p w:rsidR="00DA74AF" w:rsidRDefault="00DA74AF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 w:rsidRPr="00DA74AF">
              <w:t>Einbindung von Sportvereinen und Ehr</w:t>
            </w:r>
            <w:r w:rsidR="00024552">
              <w:t>enamtlichen in die Zurverfügung</w:t>
            </w:r>
            <w:bookmarkStart w:id="0" w:name="_GoBack"/>
            <w:bookmarkEnd w:id="0"/>
            <w:r w:rsidRPr="00DA74AF">
              <w:t>stellung von Sportangeboten</w:t>
            </w:r>
          </w:p>
          <w:p w:rsidR="00DA74AF" w:rsidRDefault="00DA74AF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 w:rsidRPr="00DA74AF">
              <w:t>Zusammenhang zwischen inhaltlicher Ausgestaltung der Sportangebote und möglichen Effekten auf Gesundheit, Wohlbefinden und Sozialkapital</w:t>
            </w:r>
          </w:p>
        </w:tc>
      </w:tr>
      <w:tr w:rsidR="00DA74AF" w:rsidTr="00024552">
        <w:tc>
          <w:tcPr>
            <w:tcW w:w="2235" w:type="dxa"/>
          </w:tcPr>
          <w:p w:rsidR="00DA74AF" w:rsidRDefault="00DA74AF" w:rsidP="00DA74AF">
            <w:r>
              <w:t>Universität Paderborn,</w:t>
            </w:r>
          </w:p>
          <w:p w:rsidR="00523AC7" w:rsidRDefault="00523AC7" w:rsidP="00DA74AF">
            <w:r>
              <w:t>Sportwissenschaft,</w:t>
            </w:r>
          </w:p>
          <w:p w:rsidR="00DA74AF" w:rsidRDefault="00DA74AF" w:rsidP="00DA74AF">
            <w:pPr>
              <w:rPr>
                <w:rFonts w:ascii="Calibri" w:hAnsi="Calibri" w:cs="Calibri"/>
                <w:spacing w:val="0"/>
                <w:sz w:val="22"/>
                <w:szCs w:val="22"/>
              </w:rPr>
            </w:pPr>
            <w:r>
              <w:t>Kindheits- und Jugendforschung im Sport</w:t>
            </w:r>
          </w:p>
          <w:p w:rsidR="00DA74AF" w:rsidRDefault="00DA74AF" w:rsidP="00DA74AF"/>
        </w:tc>
        <w:tc>
          <w:tcPr>
            <w:tcW w:w="1971" w:type="dxa"/>
          </w:tcPr>
          <w:p w:rsidR="00DA74AF" w:rsidRDefault="00DA74AF" w:rsidP="00DA74AF">
            <w:r>
              <w:t xml:space="preserve">Prof. Dr. Miriam </w:t>
            </w:r>
            <w:proofErr w:type="spellStart"/>
            <w:r>
              <w:t>Kehne</w:t>
            </w:r>
            <w:proofErr w:type="spellEnd"/>
          </w:p>
        </w:tc>
        <w:tc>
          <w:tcPr>
            <w:tcW w:w="2311" w:type="dxa"/>
            <w:gridSpan w:val="2"/>
          </w:tcPr>
          <w:p w:rsidR="00DA74AF" w:rsidRDefault="00024552" w:rsidP="00DA74AF">
            <w:hyperlink r:id="rId10" w:history="1">
              <w:r w:rsidR="00DA74AF">
                <w:rPr>
                  <w:rStyle w:val="Hyperlink"/>
                </w:rPr>
                <w:t>miriam.kehne@upb.de</w:t>
              </w:r>
            </w:hyperlink>
          </w:p>
          <w:p w:rsidR="00DA74AF" w:rsidRDefault="00DA74AF" w:rsidP="00DA74AF"/>
          <w:p w:rsidR="00DA74AF" w:rsidRDefault="00DA74AF" w:rsidP="00DA74AF"/>
        </w:tc>
        <w:tc>
          <w:tcPr>
            <w:tcW w:w="3105" w:type="dxa"/>
          </w:tcPr>
          <w:p w:rsidR="00DA74AF" w:rsidRPr="00DA74AF" w:rsidRDefault="00DA74AF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>
              <w:t>Bewegungsförderung (formell, informell und kommunal)</w:t>
            </w:r>
          </w:p>
          <w:p w:rsidR="00DA74AF" w:rsidRDefault="00DA74AF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>
              <w:t>Motorische Entwicklung</w:t>
            </w:r>
          </w:p>
          <w:p w:rsidR="00DA74AF" w:rsidRDefault="00DA74AF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>
              <w:t>Bewegung, Spiel und Sport im schulischen Ganztag</w:t>
            </w:r>
          </w:p>
          <w:p w:rsidR="00DA74AF" w:rsidRDefault="00DA74AF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>
              <w:t>Duale Karrieren im Leistungssport</w:t>
            </w:r>
          </w:p>
        </w:tc>
      </w:tr>
      <w:tr w:rsidR="004E5329" w:rsidTr="00024552">
        <w:tc>
          <w:tcPr>
            <w:tcW w:w="2235" w:type="dxa"/>
          </w:tcPr>
          <w:p w:rsidR="004E5329" w:rsidRDefault="004E5329" w:rsidP="004E5329">
            <w:r>
              <w:t>Universität Paderborn,</w:t>
            </w:r>
          </w:p>
          <w:p w:rsidR="004E5329" w:rsidRDefault="004E5329" w:rsidP="004E5329">
            <w:r>
              <w:t>Department Sport &amp; Gesundheit,</w:t>
            </w:r>
          </w:p>
          <w:p w:rsidR="004E5329" w:rsidRDefault="004E5329" w:rsidP="004E5329">
            <w:r>
              <w:t>Sportsoziologie</w:t>
            </w:r>
          </w:p>
        </w:tc>
        <w:tc>
          <w:tcPr>
            <w:tcW w:w="1971" w:type="dxa"/>
          </w:tcPr>
          <w:p w:rsidR="004E5329" w:rsidRDefault="004E5329" w:rsidP="00DA74AF">
            <w:r>
              <w:t>Prof. Dr. Heiko Meier</w:t>
            </w:r>
          </w:p>
        </w:tc>
        <w:tc>
          <w:tcPr>
            <w:tcW w:w="2311" w:type="dxa"/>
            <w:gridSpan w:val="2"/>
          </w:tcPr>
          <w:p w:rsidR="004E5329" w:rsidRDefault="004E5329" w:rsidP="00DA74AF">
            <w:hyperlink r:id="rId11" w:history="1">
              <w:r w:rsidRPr="00A91FFB">
                <w:rPr>
                  <w:rStyle w:val="Hyperlink"/>
                </w:rPr>
                <w:t>heiko.meier@uni-paderborn.de</w:t>
              </w:r>
            </w:hyperlink>
            <w:r>
              <w:t xml:space="preserve"> </w:t>
            </w:r>
          </w:p>
        </w:tc>
        <w:tc>
          <w:tcPr>
            <w:tcW w:w="3105" w:type="dxa"/>
          </w:tcPr>
          <w:p w:rsidR="004E5329" w:rsidRDefault="004E5329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>
              <w:t>Sportentwicklungsplanung</w:t>
            </w:r>
          </w:p>
          <w:p w:rsidR="00C37E8E" w:rsidRDefault="004E5329" w:rsidP="00C37E8E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>
              <w:t>Sportvereinsentwicklung</w:t>
            </w:r>
          </w:p>
          <w:p w:rsidR="004E5329" w:rsidRDefault="004E5329" w:rsidP="00C37E8E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>
              <w:t>Beratungsleistungen für Kommunen, Sport</w:t>
            </w:r>
            <w:r w:rsidR="00C37E8E">
              <w:t xml:space="preserve">verbände und -vereine (z. B. zu Inklusion, </w:t>
            </w:r>
            <w:proofErr w:type="spellStart"/>
            <w:r w:rsidR="00C37E8E">
              <w:t>Verberuflichung</w:t>
            </w:r>
            <w:proofErr w:type="spellEnd"/>
            <w:r w:rsidR="00C37E8E">
              <w:t xml:space="preserve">, </w:t>
            </w:r>
            <w:r w:rsidR="00C37E8E" w:rsidRPr="00C37E8E">
              <w:t>Entwicklung des Ehrenamts, Vereinsfusionen, Kooperation Schule &amp; Sportverein)</w:t>
            </w:r>
            <w:r w:rsidR="00C37E8E">
              <w:t xml:space="preserve"> </w:t>
            </w:r>
          </w:p>
          <w:p w:rsidR="00C37E8E" w:rsidRDefault="00C37E8E" w:rsidP="00C37E8E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>
              <w:t>Betriebliches/Organisationales Gesundheitsmanagement und Sport</w:t>
            </w:r>
          </w:p>
        </w:tc>
      </w:tr>
      <w:tr w:rsidR="00DA74AF" w:rsidTr="00024552">
        <w:tc>
          <w:tcPr>
            <w:tcW w:w="2235" w:type="dxa"/>
          </w:tcPr>
          <w:p w:rsidR="00DA74AF" w:rsidRDefault="00DA74AF" w:rsidP="00DA74AF">
            <w:r>
              <w:t>WWU Münster,</w:t>
            </w:r>
          </w:p>
          <w:p w:rsidR="00DA74AF" w:rsidRDefault="00DA74AF" w:rsidP="00DA74AF">
            <w:r>
              <w:t>Institut für Sportwissenschaft,</w:t>
            </w:r>
          </w:p>
          <w:p w:rsidR="00DA74AF" w:rsidRDefault="00DA74AF" w:rsidP="00DA74AF">
            <w:r>
              <w:t>Arbeitsbereich Bildung und Unterricht im Sport</w:t>
            </w:r>
          </w:p>
        </w:tc>
        <w:tc>
          <w:tcPr>
            <w:tcW w:w="1984" w:type="dxa"/>
            <w:gridSpan w:val="2"/>
          </w:tcPr>
          <w:p w:rsidR="00DA74AF" w:rsidRDefault="00DA74AF" w:rsidP="00DA74AF">
            <w:r>
              <w:t xml:space="preserve">Prof. Dr. Nils Neuber </w:t>
            </w:r>
          </w:p>
        </w:tc>
        <w:tc>
          <w:tcPr>
            <w:tcW w:w="2298" w:type="dxa"/>
          </w:tcPr>
          <w:p w:rsidR="00DA74AF" w:rsidRDefault="00024552" w:rsidP="00DA74AF">
            <w:hyperlink r:id="rId12" w:history="1">
              <w:r w:rsidR="00DA74AF" w:rsidRPr="00DB02CF">
                <w:rPr>
                  <w:rStyle w:val="Hyperlink"/>
                </w:rPr>
                <w:t>Nils.Neuber@uni-muenster.de</w:t>
              </w:r>
            </w:hyperlink>
            <w:r w:rsidR="00DA74AF">
              <w:t xml:space="preserve"> </w:t>
            </w:r>
          </w:p>
        </w:tc>
        <w:tc>
          <w:tcPr>
            <w:tcW w:w="3105" w:type="dxa"/>
          </w:tcPr>
          <w:p w:rsidR="00DA74AF" w:rsidRDefault="00DA74AF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>
              <w:t xml:space="preserve">Partizipation und Demokratieförderung </w:t>
            </w:r>
          </w:p>
          <w:p w:rsidR="00DA74AF" w:rsidRDefault="00DA74AF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>
              <w:t xml:space="preserve">Bewegung, Spiel und Sport im Ganztag </w:t>
            </w:r>
          </w:p>
          <w:p w:rsidR="00DA74AF" w:rsidRDefault="00DA74AF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>
              <w:t xml:space="preserve">Bildung und Bildungslandschaften </w:t>
            </w:r>
          </w:p>
          <w:p w:rsidR="00DA74AF" w:rsidRDefault="00DA74AF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>
              <w:t>Qualifikation von Mitarbeiter*innen</w:t>
            </w:r>
          </w:p>
        </w:tc>
      </w:tr>
      <w:tr w:rsidR="00DA74AF" w:rsidTr="00024552">
        <w:tc>
          <w:tcPr>
            <w:tcW w:w="2235" w:type="dxa"/>
          </w:tcPr>
          <w:p w:rsidR="00DA74AF" w:rsidRDefault="00DA74AF" w:rsidP="00DA74AF">
            <w:r>
              <w:lastRenderedPageBreak/>
              <w:t xml:space="preserve">WWU </w:t>
            </w:r>
            <w:r w:rsidRPr="00BD620F">
              <w:t>Münster</w:t>
            </w:r>
            <w:r>
              <w:t>,</w:t>
            </w:r>
          </w:p>
          <w:p w:rsidR="00DA74AF" w:rsidRDefault="00DA74AF" w:rsidP="00DA74AF">
            <w:r w:rsidRPr="00BD620F">
              <w:t>Institut für Sportwissenschaft</w:t>
            </w:r>
            <w:r>
              <w:t>,</w:t>
            </w:r>
          </w:p>
          <w:p w:rsidR="00DA74AF" w:rsidRDefault="00DA74AF" w:rsidP="00DA74AF">
            <w:r w:rsidRPr="00BD620F">
              <w:t>Arbeitsbereich Sportpsychologie</w:t>
            </w:r>
          </w:p>
        </w:tc>
        <w:tc>
          <w:tcPr>
            <w:tcW w:w="1984" w:type="dxa"/>
            <w:gridSpan w:val="2"/>
          </w:tcPr>
          <w:p w:rsidR="00DA74AF" w:rsidRDefault="00DA74AF" w:rsidP="00DA74AF">
            <w:r>
              <w:t xml:space="preserve">Dr. Dennis </w:t>
            </w:r>
            <w:r w:rsidRPr="00BD620F">
              <w:t>Dreiskämper</w:t>
            </w:r>
          </w:p>
          <w:p w:rsidR="00DA74AF" w:rsidRDefault="00DA74AF" w:rsidP="00DA74AF">
            <w:r>
              <w:t xml:space="preserve">Prof. Dr. Bernd </w:t>
            </w:r>
            <w:r w:rsidRPr="00BD620F">
              <w:t>Strauss</w:t>
            </w:r>
          </w:p>
          <w:p w:rsidR="00DA74AF" w:rsidRDefault="00DA74AF" w:rsidP="00DA74AF">
            <w:r>
              <w:t xml:space="preserve">Prof. Dr. Maike </w:t>
            </w:r>
            <w:r w:rsidRPr="00BD620F">
              <w:t>Tietjens</w:t>
            </w:r>
          </w:p>
        </w:tc>
        <w:tc>
          <w:tcPr>
            <w:tcW w:w="2298" w:type="dxa"/>
          </w:tcPr>
          <w:p w:rsidR="00DA74AF" w:rsidRDefault="00024552" w:rsidP="00DA74AF">
            <w:hyperlink r:id="rId13" w:history="1">
              <w:r w:rsidR="00DA74AF" w:rsidRPr="00DB02CF">
                <w:rPr>
                  <w:rStyle w:val="Hyperlink"/>
                </w:rPr>
                <w:t>dreiskaemper@uni-muenster.de</w:t>
              </w:r>
            </w:hyperlink>
          </w:p>
          <w:p w:rsidR="00DA74AF" w:rsidRDefault="00024552" w:rsidP="00DA74AF">
            <w:hyperlink r:id="rId14" w:history="1">
              <w:r w:rsidR="00DA74AF" w:rsidRPr="00DB02CF">
                <w:rPr>
                  <w:rStyle w:val="Hyperlink"/>
                </w:rPr>
                <w:t>bstrauss@uni-muenster.de</w:t>
              </w:r>
            </w:hyperlink>
          </w:p>
          <w:p w:rsidR="00DA74AF" w:rsidRDefault="00024552" w:rsidP="00DA74AF">
            <w:hyperlink r:id="rId15" w:history="1">
              <w:r w:rsidR="00DA74AF" w:rsidRPr="00DB02CF">
                <w:rPr>
                  <w:rStyle w:val="Hyperlink"/>
                </w:rPr>
                <w:t>tietjens@uni-muenster.de</w:t>
              </w:r>
            </w:hyperlink>
            <w:r w:rsidR="00DA74AF">
              <w:t xml:space="preserve"> </w:t>
            </w:r>
          </w:p>
        </w:tc>
        <w:tc>
          <w:tcPr>
            <w:tcW w:w="3105" w:type="dxa"/>
          </w:tcPr>
          <w:p w:rsidR="00DA74AF" w:rsidRDefault="00DA74AF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 w:rsidRPr="00BD620F">
              <w:t>Inklusion</w:t>
            </w:r>
          </w:p>
          <w:p w:rsidR="00DA74AF" w:rsidRDefault="00DA74AF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 w:rsidRPr="00BD620F">
              <w:t>Motorische Förderbedarf</w:t>
            </w:r>
          </w:p>
          <w:p w:rsidR="00DA74AF" w:rsidRDefault="00DA74AF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 w:rsidRPr="00BD620F">
              <w:t>Talentdiagnostik</w:t>
            </w:r>
          </w:p>
          <w:p w:rsidR="00DA74AF" w:rsidRDefault="00DA74AF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proofErr w:type="spellStart"/>
            <w:r w:rsidRPr="00BD620F">
              <w:t>Diversity</w:t>
            </w:r>
            <w:proofErr w:type="spellEnd"/>
          </w:p>
          <w:p w:rsidR="00DA74AF" w:rsidRDefault="00DA74AF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 w:rsidRPr="00BD620F">
              <w:t>Kommunale Gesundheitsförderung</w:t>
            </w:r>
          </w:p>
          <w:p w:rsidR="00DA74AF" w:rsidRDefault="00DA74AF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 w:rsidRPr="00BD620F">
              <w:t>Bewegungsinterventionen (kommunalbasiert)</w:t>
            </w:r>
          </w:p>
          <w:p w:rsidR="00DA74AF" w:rsidRDefault="00DA74AF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 w:rsidRPr="00BD620F">
              <w:t>Motorische Testungen</w:t>
            </w:r>
          </w:p>
          <w:p w:rsidR="00DA74AF" w:rsidRDefault="00DA74AF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 w:rsidRPr="00BD620F">
              <w:t>Selbstkonzeptentwicklung</w:t>
            </w:r>
          </w:p>
          <w:p w:rsidR="00DA74AF" w:rsidRDefault="00DA74AF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 w:rsidRPr="00BD620F">
              <w:t>psycho-soziales Wohlbefinden</w:t>
            </w:r>
          </w:p>
        </w:tc>
      </w:tr>
      <w:tr w:rsidR="00377778" w:rsidTr="00024552">
        <w:trPr>
          <w:trHeight w:val="604"/>
        </w:trPr>
        <w:tc>
          <w:tcPr>
            <w:tcW w:w="2235" w:type="dxa"/>
            <w:vMerge w:val="restart"/>
          </w:tcPr>
          <w:p w:rsidR="00377778" w:rsidRDefault="00377778" w:rsidP="00DA74AF">
            <w:r>
              <w:t>Universität Duisburg-Essen</w:t>
            </w:r>
          </w:p>
          <w:p w:rsidR="00377778" w:rsidRDefault="00377778" w:rsidP="00DA74AF">
            <w:r>
              <w:t>Institut für Sport- und Bewegungswissenschaften</w:t>
            </w:r>
          </w:p>
        </w:tc>
        <w:tc>
          <w:tcPr>
            <w:tcW w:w="1984" w:type="dxa"/>
            <w:gridSpan w:val="2"/>
          </w:tcPr>
          <w:p w:rsidR="00377778" w:rsidRDefault="00377778" w:rsidP="00DA74AF">
            <w:r>
              <w:t>Dr. Dirk Hoffmann</w:t>
            </w:r>
          </w:p>
        </w:tc>
        <w:tc>
          <w:tcPr>
            <w:tcW w:w="2298" w:type="dxa"/>
          </w:tcPr>
          <w:p w:rsidR="00377778" w:rsidRDefault="00024552" w:rsidP="00DA74AF">
            <w:hyperlink r:id="rId16" w:history="1">
              <w:r w:rsidR="00377778" w:rsidRPr="00B92619">
                <w:rPr>
                  <w:rStyle w:val="Hyperlink"/>
                </w:rPr>
                <w:t>dirk.hoffmann@uni-due.de</w:t>
              </w:r>
            </w:hyperlink>
          </w:p>
        </w:tc>
        <w:tc>
          <w:tcPr>
            <w:tcW w:w="3105" w:type="dxa"/>
          </w:tcPr>
          <w:p w:rsidR="00377778" w:rsidRDefault="00377778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>
              <w:t>Motorische Testungen</w:t>
            </w:r>
          </w:p>
          <w:p w:rsidR="00377778" w:rsidRDefault="00377778" w:rsidP="00104B82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 w:rsidRPr="00BD620F">
              <w:t>Bewegungsinterventionen (kommunalbasiert</w:t>
            </w:r>
            <w:r>
              <w:t>/ sozialräumlich</w:t>
            </w:r>
            <w:r w:rsidRPr="00BD620F">
              <w:t>)</w:t>
            </w:r>
            <w:r>
              <w:t xml:space="preserve"> im Kinder- und Jugendsport</w:t>
            </w:r>
          </w:p>
          <w:p w:rsidR="00377778" w:rsidRPr="00BD620F" w:rsidRDefault="00377778" w:rsidP="00C168FE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 w:rsidRPr="00BD620F">
              <w:t>Kommunale Gesundheitsförderung</w:t>
            </w:r>
          </w:p>
        </w:tc>
      </w:tr>
      <w:tr w:rsidR="00377778" w:rsidTr="00024552">
        <w:trPr>
          <w:trHeight w:val="603"/>
        </w:trPr>
        <w:tc>
          <w:tcPr>
            <w:tcW w:w="2235" w:type="dxa"/>
            <w:vMerge/>
          </w:tcPr>
          <w:p w:rsidR="00377778" w:rsidRDefault="00377778" w:rsidP="00DA74AF"/>
        </w:tc>
        <w:tc>
          <w:tcPr>
            <w:tcW w:w="1984" w:type="dxa"/>
            <w:gridSpan w:val="2"/>
          </w:tcPr>
          <w:p w:rsidR="00377778" w:rsidRDefault="00377778" w:rsidP="00DA74AF">
            <w:r>
              <w:t>Prof. Dr. Thomas Mühlbauer</w:t>
            </w:r>
          </w:p>
        </w:tc>
        <w:tc>
          <w:tcPr>
            <w:tcW w:w="2298" w:type="dxa"/>
          </w:tcPr>
          <w:p w:rsidR="00377778" w:rsidRDefault="00024552" w:rsidP="00DA74AF">
            <w:hyperlink r:id="rId17" w:history="1">
              <w:r w:rsidR="00377778" w:rsidRPr="00B92619">
                <w:rPr>
                  <w:rStyle w:val="Hyperlink"/>
                </w:rPr>
                <w:t>thomas.muehlbauer@uni-due.de</w:t>
              </w:r>
            </w:hyperlink>
          </w:p>
        </w:tc>
        <w:tc>
          <w:tcPr>
            <w:tcW w:w="3105" w:type="dxa"/>
          </w:tcPr>
          <w:p w:rsidR="004A691E" w:rsidRDefault="004A691E" w:rsidP="004A691E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>
              <w:t>Motorische Entwicklung und Kontrolle</w:t>
            </w:r>
          </w:p>
          <w:p w:rsidR="004A691E" w:rsidRDefault="004A691E" w:rsidP="00DA74AF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>
              <w:t>Motorisches Lernen</w:t>
            </w:r>
          </w:p>
          <w:p w:rsidR="00377778" w:rsidRDefault="004A691E" w:rsidP="004A691E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>
              <w:t>Bewegungsinterventionen</w:t>
            </w:r>
          </w:p>
        </w:tc>
      </w:tr>
      <w:tr w:rsidR="00377778" w:rsidTr="00024552">
        <w:trPr>
          <w:trHeight w:val="603"/>
        </w:trPr>
        <w:tc>
          <w:tcPr>
            <w:tcW w:w="2235" w:type="dxa"/>
            <w:vMerge/>
          </w:tcPr>
          <w:p w:rsidR="00377778" w:rsidRDefault="00377778" w:rsidP="00DA74AF"/>
        </w:tc>
        <w:tc>
          <w:tcPr>
            <w:tcW w:w="1984" w:type="dxa"/>
            <w:gridSpan w:val="2"/>
          </w:tcPr>
          <w:p w:rsidR="00377778" w:rsidRDefault="00D8487A" w:rsidP="00DA74AF">
            <w:r>
              <w:t>Prof. Dr. Michael Pfitzner</w:t>
            </w:r>
          </w:p>
        </w:tc>
        <w:tc>
          <w:tcPr>
            <w:tcW w:w="2298" w:type="dxa"/>
          </w:tcPr>
          <w:p w:rsidR="00377778" w:rsidRDefault="00024552" w:rsidP="00DA74AF">
            <w:hyperlink r:id="rId18" w:history="1">
              <w:r w:rsidR="00D8487A" w:rsidRPr="00B741D9">
                <w:rPr>
                  <w:rStyle w:val="Hyperlink"/>
                </w:rPr>
                <w:t>michael.pfitzner@uni-due.de</w:t>
              </w:r>
            </w:hyperlink>
            <w:r w:rsidR="00D8487A">
              <w:t xml:space="preserve"> </w:t>
            </w:r>
          </w:p>
        </w:tc>
        <w:tc>
          <w:tcPr>
            <w:tcW w:w="3105" w:type="dxa"/>
          </w:tcPr>
          <w:p w:rsidR="00D8487A" w:rsidRDefault="00D8487A" w:rsidP="00D8487A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>
              <w:t>Förderung der exekutiven Funktion</w:t>
            </w:r>
          </w:p>
          <w:p w:rsidR="00377778" w:rsidRDefault="006A5138" w:rsidP="00D8487A">
            <w:pPr>
              <w:pStyle w:val="Listenabsatz"/>
              <w:numPr>
                <w:ilvl w:val="0"/>
                <w:numId w:val="4"/>
              </w:numPr>
              <w:ind w:left="264" w:hanging="143"/>
            </w:pPr>
            <w:r>
              <w:t>Sicherheits- und G</w:t>
            </w:r>
            <w:r w:rsidR="00D8487A">
              <w:t>esundheitsförderung</w:t>
            </w:r>
          </w:p>
        </w:tc>
      </w:tr>
    </w:tbl>
    <w:p w:rsidR="00D70190" w:rsidRDefault="00024552"/>
    <w:sectPr w:rsidR="00D70190" w:rsidSect="00445C3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5AF"/>
    <w:multiLevelType w:val="hybridMultilevel"/>
    <w:tmpl w:val="0EAE6C1C"/>
    <w:lvl w:ilvl="0" w:tplc="D35C200C">
      <w:numFmt w:val="bullet"/>
      <w:lvlText w:val="•"/>
      <w:lvlJc w:val="left"/>
      <w:pPr>
        <w:ind w:left="1284" w:hanging="7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145F411E"/>
    <w:multiLevelType w:val="hybridMultilevel"/>
    <w:tmpl w:val="A79A5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420C"/>
    <w:multiLevelType w:val="hybridMultilevel"/>
    <w:tmpl w:val="DEC029FA"/>
    <w:lvl w:ilvl="0" w:tplc="D35C200C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347F7"/>
    <w:multiLevelType w:val="hybridMultilevel"/>
    <w:tmpl w:val="4314C574"/>
    <w:lvl w:ilvl="0" w:tplc="D35C200C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53961"/>
    <w:multiLevelType w:val="hybridMultilevel"/>
    <w:tmpl w:val="F0767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05C6F"/>
    <w:multiLevelType w:val="hybridMultilevel"/>
    <w:tmpl w:val="CE4A7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0F"/>
    <w:rsid w:val="00012237"/>
    <w:rsid w:val="00024552"/>
    <w:rsid w:val="00060ABD"/>
    <w:rsid w:val="000A0A8F"/>
    <w:rsid w:val="000F1FA9"/>
    <w:rsid w:val="00104B82"/>
    <w:rsid w:val="00187144"/>
    <w:rsid w:val="00350B2F"/>
    <w:rsid w:val="00377778"/>
    <w:rsid w:val="00442644"/>
    <w:rsid w:val="00445C31"/>
    <w:rsid w:val="004467FD"/>
    <w:rsid w:val="004A691E"/>
    <w:rsid w:val="004E5329"/>
    <w:rsid w:val="00523AC7"/>
    <w:rsid w:val="00542D2B"/>
    <w:rsid w:val="006A5138"/>
    <w:rsid w:val="00777036"/>
    <w:rsid w:val="007C141A"/>
    <w:rsid w:val="008514C9"/>
    <w:rsid w:val="009B0380"/>
    <w:rsid w:val="00B22A03"/>
    <w:rsid w:val="00B70908"/>
    <w:rsid w:val="00BD620F"/>
    <w:rsid w:val="00C168FE"/>
    <w:rsid w:val="00C37E8E"/>
    <w:rsid w:val="00C745E9"/>
    <w:rsid w:val="00CC14F5"/>
    <w:rsid w:val="00D4465F"/>
    <w:rsid w:val="00D8487A"/>
    <w:rsid w:val="00DA49D0"/>
    <w:rsid w:val="00DA74AF"/>
    <w:rsid w:val="00E87C73"/>
    <w:rsid w:val="00F35F4C"/>
    <w:rsid w:val="00F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ABD"/>
    <w:pPr>
      <w:spacing w:after="0" w:line="240" w:lineRule="auto"/>
    </w:pPr>
    <w:rPr>
      <w:rFonts w:ascii="Tahoma" w:hAnsi="Tahoma" w:cs="Tahoma"/>
      <w:spacing w:val="4"/>
      <w:sz w:val="18"/>
      <w:szCs w:val="16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0ABD"/>
    <w:pPr>
      <w:ind w:left="720"/>
      <w:contextualSpacing/>
    </w:pPr>
  </w:style>
  <w:style w:type="paragraph" w:customStyle="1" w:styleId="Funote">
    <w:name w:val="Fußnote"/>
    <w:basedOn w:val="Standard"/>
    <w:link w:val="FunoteZchn"/>
    <w:qFormat/>
    <w:rsid w:val="00777036"/>
    <w:pPr>
      <w:spacing w:after="120"/>
      <w:ind w:left="113" w:hanging="113"/>
      <w:jc w:val="both"/>
    </w:pPr>
    <w:rPr>
      <w:rFonts w:asciiTheme="minorHAnsi" w:hAnsiTheme="minorHAnsi" w:cstheme="minorBidi"/>
      <w:spacing w:val="0"/>
      <w:sz w:val="24"/>
      <w:szCs w:val="22"/>
      <w:lang w:val="en-US" w:eastAsia="en-US" w:bidi="he-IL"/>
    </w:rPr>
  </w:style>
  <w:style w:type="character" w:customStyle="1" w:styleId="FunoteZchn">
    <w:name w:val="Fußnote Zchn"/>
    <w:basedOn w:val="Absatz-Standardschriftart"/>
    <w:link w:val="Funote"/>
    <w:rsid w:val="00777036"/>
    <w:rPr>
      <w:sz w:val="24"/>
    </w:rPr>
  </w:style>
  <w:style w:type="table" w:styleId="Tabellenraster">
    <w:name w:val="Table Grid"/>
    <w:basedOn w:val="NormaleTabelle"/>
    <w:uiPriority w:val="39"/>
    <w:rsid w:val="00BD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D620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D620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A74AF"/>
    <w:pPr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ABD"/>
    <w:pPr>
      <w:spacing w:after="0" w:line="240" w:lineRule="auto"/>
    </w:pPr>
    <w:rPr>
      <w:rFonts w:ascii="Tahoma" w:hAnsi="Tahoma" w:cs="Tahoma"/>
      <w:spacing w:val="4"/>
      <w:sz w:val="18"/>
      <w:szCs w:val="16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0ABD"/>
    <w:pPr>
      <w:ind w:left="720"/>
      <w:contextualSpacing/>
    </w:pPr>
  </w:style>
  <w:style w:type="paragraph" w:customStyle="1" w:styleId="Funote">
    <w:name w:val="Fußnote"/>
    <w:basedOn w:val="Standard"/>
    <w:link w:val="FunoteZchn"/>
    <w:qFormat/>
    <w:rsid w:val="00777036"/>
    <w:pPr>
      <w:spacing w:after="120"/>
      <w:ind w:left="113" w:hanging="113"/>
      <w:jc w:val="both"/>
    </w:pPr>
    <w:rPr>
      <w:rFonts w:asciiTheme="minorHAnsi" w:hAnsiTheme="minorHAnsi" w:cstheme="minorBidi"/>
      <w:spacing w:val="0"/>
      <w:sz w:val="24"/>
      <w:szCs w:val="22"/>
      <w:lang w:val="en-US" w:eastAsia="en-US" w:bidi="he-IL"/>
    </w:rPr>
  </w:style>
  <w:style w:type="character" w:customStyle="1" w:styleId="FunoteZchn">
    <w:name w:val="Fußnote Zchn"/>
    <w:basedOn w:val="Absatz-Standardschriftart"/>
    <w:link w:val="Funote"/>
    <w:rsid w:val="00777036"/>
    <w:rPr>
      <w:sz w:val="24"/>
    </w:rPr>
  </w:style>
  <w:style w:type="table" w:styleId="Tabellenraster">
    <w:name w:val="Table Grid"/>
    <w:basedOn w:val="NormaleTabelle"/>
    <w:uiPriority w:val="39"/>
    <w:rsid w:val="00BD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D620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D620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A74AF"/>
    <w:pPr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d.groeben@uni-bielefeld.de" TargetMode="External"/><Relationship Id="rId13" Type="http://schemas.openxmlformats.org/officeDocument/2006/relationships/hyperlink" Target="mailto:dreiskaemper@uni-muenster.de" TargetMode="External"/><Relationship Id="rId18" Type="http://schemas.openxmlformats.org/officeDocument/2006/relationships/hyperlink" Target="mailto:michael.pfitzner@uni-due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ulofs@uni-wuppertal.de" TargetMode="External"/><Relationship Id="rId12" Type="http://schemas.openxmlformats.org/officeDocument/2006/relationships/hyperlink" Target="mailto:Nils.Neuber@uni-muenster.de" TargetMode="External"/><Relationship Id="rId17" Type="http://schemas.openxmlformats.org/officeDocument/2006/relationships/hyperlink" Target="mailto:thomas.muehlbauer@uni-due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dirk.hoffmann@uni-due.d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wulf@uni-wuppertal.de" TargetMode="External"/><Relationship Id="rId11" Type="http://schemas.openxmlformats.org/officeDocument/2006/relationships/hyperlink" Target="mailto:heiko.meier@uni-paderborn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ietjens@uni-muenster.de" TargetMode="External"/><Relationship Id="rId10" Type="http://schemas.openxmlformats.org/officeDocument/2006/relationships/hyperlink" Target="mailto:miriam.kehne@upb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mela.wicker@uni-bielefeld.de" TargetMode="External"/><Relationship Id="rId14" Type="http://schemas.openxmlformats.org/officeDocument/2006/relationships/hyperlink" Target="mailto:bstrauss@uni-muenst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 D.</dc:creator>
  <cp:lastModifiedBy>Ackermann, Susanne</cp:lastModifiedBy>
  <cp:revision>2</cp:revision>
  <dcterms:created xsi:type="dcterms:W3CDTF">2020-06-02T12:21:00Z</dcterms:created>
  <dcterms:modified xsi:type="dcterms:W3CDTF">2020-06-02T12:21:00Z</dcterms:modified>
</cp:coreProperties>
</file>