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5A304" w14:textId="77777777" w:rsidR="00E34847" w:rsidRPr="00034AB3" w:rsidRDefault="00E34847" w:rsidP="00293ED1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1F7BAAE5" w14:textId="77777777" w:rsidR="00317C6D" w:rsidRPr="00034AB3" w:rsidRDefault="00317C6D" w:rsidP="00293ED1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6657CFE2" w14:textId="77777777" w:rsidR="00317C6D" w:rsidRPr="00034AB3" w:rsidRDefault="00317C6D" w:rsidP="00293ED1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51CEEFE3" w14:textId="77777777" w:rsidR="00317C6D" w:rsidRPr="00034AB3" w:rsidRDefault="00317C6D" w:rsidP="00293ED1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0AD5A8B1" w14:textId="77777777" w:rsidR="00317C6D" w:rsidRPr="00034AB3" w:rsidRDefault="00317C6D" w:rsidP="00293ED1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41B53DE1" w14:textId="77777777" w:rsidR="00317C6D" w:rsidRPr="00034AB3" w:rsidRDefault="00317C6D" w:rsidP="00293ED1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6113C7B0" w14:textId="77777777" w:rsidR="00487BED" w:rsidRPr="00034AB3" w:rsidRDefault="00FD67CC" w:rsidP="00ED612D">
      <w:pPr>
        <w:spacing w:after="120" w:line="240" w:lineRule="auto"/>
        <w:rPr>
          <w:rFonts w:ascii="Arial" w:hAnsi="Arial" w:cs="Arial"/>
          <w:b/>
          <w:bCs/>
          <w:color w:val="0076B9"/>
          <w:sz w:val="48"/>
          <w:szCs w:val="48"/>
        </w:rPr>
      </w:pPr>
      <w:r w:rsidRPr="00034AB3">
        <w:rPr>
          <w:rFonts w:ascii="Arial" w:hAnsi="Arial" w:cs="Arial"/>
          <w:b/>
          <w:bCs/>
          <w:color w:val="0076B9"/>
          <w:sz w:val="48"/>
          <w:szCs w:val="48"/>
        </w:rPr>
        <w:t xml:space="preserve">Generalverträge </w:t>
      </w:r>
      <w:r w:rsidR="00C312C0" w:rsidRPr="00034AB3">
        <w:rPr>
          <w:rFonts w:ascii="Arial" w:hAnsi="Arial" w:cs="Arial"/>
          <w:b/>
          <w:bCs/>
          <w:color w:val="0076B9"/>
          <w:sz w:val="48"/>
          <w:szCs w:val="48"/>
        </w:rPr>
        <w:t>„Sport im Ganztag“</w:t>
      </w:r>
    </w:p>
    <w:p w14:paraId="4EE09ACE" w14:textId="77777777" w:rsidR="00C312C0" w:rsidRPr="00ED612D" w:rsidRDefault="002F0B94" w:rsidP="00293ED1">
      <w:pPr>
        <w:spacing w:after="0" w:line="280" w:lineRule="atLeast"/>
        <w:rPr>
          <w:rFonts w:ascii="Arial" w:hAnsi="Arial" w:cs="Arial"/>
          <w:bCs/>
          <w:sz w:val="30"/>
          <w:szCs w:val="30"/>
        </w:rPr>
      </w:pPr>
      <w:r w:rsidRPr="00ED612D">
        <w:rPr>
          <w:rFonts w:ascii="Arial" w:hAnsi="Arial" w:cs="Arial"/>
          <w:bCs/>
          <w:color w:val="808080"/>
          <w:sz w:val="30"/>
          <w:szCs w:val="30"/>
        </w:rPr>
        <w:t>Umsetzungshinweise</w:t>
      </w:r>
    </w:p>
    <w:p w14:paraId="199FB1F2" w14:textId="77777777" w:rsidR="00E34847" w:rsidRPr="00034AB3" w:rsidRDefault="00E34847" w:rsidP="00293ED1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1E7A53FA" w14:textId="0AC80731" w:rsidR="00317C6D" w:rsidRPr="00A15897" w:rsidRDefault="000B0E5F" w:rsidP="00293ED1">
      <w:pPr>
        <w:spacing w:after="0" w:line="280" w:lineRule="atLeast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color w:val="808080" w:themeColor="background1" w:themeShade="80"/>
          <w:sz w:val="20"/>
          <w:szCs w:val="20"/>
        </w:rPr>
        <w:t>(Stand: August</w:t>
      </w:r>
      <w:r w:rsidR="005C2923" w:rsidRPr="00B92F06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2019)</w:t>
      </w:r>
    </w:p>
    <w:p w14:paraId="55F46719" w14:textId="77777777" w:rsidR="00317C6D" w:rsidRPr="00034AB3" w:rsidRDefault="00317C6D" w:rsidP="00293ED1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1C241CA6" w14:textId="77777777" w:rsidR="00317C6D" w:rsidRPr="00034AB3" w:rsidRDefault="00317C6D" w:rsidP="00293ED1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306BDBBB" w14:textId="77777777" w:rsidR="00E34847" w:rsidRPr="00034AB3" w:rsidRDefault="00E34847" w:rsidP="00293ED1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34D95D17" w14:textId="77777777" w:rsidR="00696095" w:rsidRDefault="00696095" w:rsidP="00293ED1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985431" w14:textId="77777777" w:rsidR="00230C61" w:rsidRDefault="00230C61" w:rsidP="00293ED1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E2CA04" w14:textId="77777777" w:rsidR="00230C61" w:rsidRDefault="00230C61" w:rsidP="00293ED1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06D0314" w14:textId="77777777" w:rsidR="00230C61" w:rsidRDefault="00230C61" w:rsidP="00293ED1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1BC0E6" w14:textId="77777777" w:rsidR="00230C61" w:rsidRDefault="00230C61" w:rsidP="00293ED1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0C41EF5" w14:textId="77777777" w:rsidR="00230C61" w:rsidRPr="00034AB3" w:rsidRDefault="00230C61" w:rsidP="00293ED1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1D51220" w14:textId="7E1C1988" w:rsidR="00745F2A" w:rsidRPr="006660B8" w:rsidRDefault="00745F2A" w:rsidP="00AF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bCs/>
          <w:color w:val="404040"/>
          <w:sz w:val="20"/>
          <w:szCs w:val="20"/>
        </w:rPr>
        <w:t>Die folgenden Informationen und Hinweise sollen bei der Ausgestaltung von Generalverträgen unter</w:t>
      </w:r>
      <w:r w:rsidRPr="006660B8">
        <w:rPr>
          <w:rFonts w:ascii="Arial" w:hAnsi="Arial" w:cs="Arial"/>
          <w:bCs/>
          <w:color w:val="404040"/>
          <w:sz w:val="20"/>
          <w:szCs w:val="20"/>
        </w:rPr>
        <w:softHyphen/>
        <w:t xml:space="preserve">stützen. Wir weisen </w:t>
      </w:r>
      <w:r w:rsidR="007141BF">
        <w:rPr>
          <w:rFonts w:ascii="Arial" w:hAnsi="Arial" w:cs="Arial"/>
          <w:bCs/>
          <w:color w:val="404040"/>
          <w:sz w:val="20"/>
          <w:szCs w:val="20"/>
        </w:rPr>
        <w:t xml:space="preserve">darauf hin, dass es sich bei dem Generalvertrag „Sport im Ganztag“ mit den dazugehörigen Ergänzungsverträgen </w:t>
      </w:r>
      <w:r w:rsidR="007141BF" w:rsidRPr="00AF7D6F">
        <w:rPr>
          <w:rFonts w:ascii="Arial" w:hAnsi="Arial" w:cs="Arial"/>
          <w:bCs/>
          <w:color w:val="404040"/>
          <w:sz w:val="20"/>
          <w:szCs w:val="20"/>
        </w:rPr>
        <w:t>um</w:t>
      </w:r>
      <w:r w:rsidRPr="00AF7D6F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7141BF" w:rsidRPr="00AF7D6F">
        <w:rPr>
          <w:rFonts w:ascii="Arial" w:hAnsi="Arial" w:cs="Arial"/>
          <w:color w:val="404040"/>
          <w:sz w:val="20"/>
        </w:rPr>
        <w:t>rechtlich unverbindliche</w:t>
      </w:r>
      <w:r w:rsidR="00314B01" w:rsidRPr="00AF7D6F">
        <w:rPr>
          <w:rFonts w:ascii="Arial" w:hAnsi="Arial" w:cs="Arial"/>
          <w:color w:val="404040"/>
          <w:sz w:val="20"/>
        </w:rPr>
        <w:t xml:space="preserve"> </w:t>
      </w:r>
      <w:r w:rsidRPr="00AF7D6F">
        <w:rPr>
          <w:rFonts w:ascii="Arial" w:hAnsi="Arial" w:cs="Arial"/>
          <w:bCs/>
          <w:color w:val="404040"/>
          <w:sz w:val="20"/>
          <w:szCs w:val="20"/>
        </w:rPr>
        <w:t xml:space="preserve">Muster </w:t>
      </w:r>
      <w:r w:rsidR="007141BF" w:rsidRPr="00AF7D6F">
        <w:rPr>
          <w:rFonts w:ascii="Arial" w:hAnsi="Arial" w:cs="Arial"/>
          <w:color w:val="404040"/>
          <w:sz w:val="20"/>
        </w:rPr>
        <w:t>handelt, die</w:t>
      </w:r>
      <w:r w:rsidRPr="00AF7D6F">
        <w:rPr>
          <w:rFonts w:ascii="Arial" w:hAnsi="Arial" w:cs="Arial"/>
          <w:color w:val="404040"/>
          <w:sz w:val="20"/>
        </w:rPr>
        <w:t xml:space="preserve"> den jeweiligen G</w:t>
      </w:r>
      <w:r w:rsidR="007141BF" w:rsidRPr="00AF7D6F">
        <w:rPr>
          <w:rFonts w:ascii="Arial" w:hAnsi="Arial" w:cs="Arial"/>
          <w:color w:val="404040"/>
          <w:sz w:val="20"/>
        </w:rPr>
        <w:t>egebenheiten angepasst werden mü</w:t>
      </w:r>
      <w:r w:rsidRPr="00AF7D6F">
        <w:rPr>
          <w:rFonts w:ascii="Arial" w:hAnsi="Arial" w:cs="Arial"/>
          <w:color w:val="404040"/>
          <w:sz w:val="20"/>
        </w:rPr>
        <w:t>ss</w:t>
      </w:r>
      <w:r w:rsidR="007141BF" w:rsidRPr="00AF7D6F">
        <w:rPr>
          <w:rFonts w:ascii="Arial" w:hAnsi="Arial" w:cs="Arial"/>
          <w:color w:val="404040"/>
          <w:sz w:val="20"/>
        </w:rPr>
        <w:t>en</w:t>
      </w:r>
      <w:r w:rsidR="00314B01" w:rsidRPr="00AF7D6F">
        <w:rPr>
          <w:rFonts w:ascii="Arial" w:hAnsi="Arial" w:cs="Arial"/>
          <w:color w:val="404040"/>
          <w:sz w:val="20"/>
        </w:rPr>
        <w:t xml:space="preserve"> und eine individuelle rechtliche und </w:t>
      </w:r>
      <w:r w:rsidR="00A15897" w:rsidRPr="00B92F06">
        <w:rPr>
          <w:rFonts w:ascii="Arial" w:hAnsi="Arial" w:cs="Arial"/>
          <w:color w:val="000000" w:themeColor="text1"/>
          <w:sz w:val="20"/>
        </w:rPr>
        <w:t xml:space="preserve">steuerliche </w:t>
      </w:r>
      <w:r w:rsidR="00314B01" w:rsidRPr="00AF7D6F">
        <w:rPr>
          <w:rFonts w:ascii="Arial" w:hAnsi="Arial" w:cs="Arial"/>
          <w:color w:val="404040"/>
          <w:sz w:val="20"/>
        </w:rPr>
        <w:t>Überprüfung nicht ersetze</w:t>
      </w:r>
      <w:r w:rsidR="007141BF" w:rsidRPr="00AF7D6F">
        <w:rPr>
          <w:rFonts w:ascii="Arial" w:hAnsi="Arial" w:cs="Arial"/>
          <w:color w:val="404040"/>
          <w:sz w:val="20"/>
        </w:rPr>
        <w:t>n kö</w:t>
      </w:r>
      <w:r w:rsidR="00314B01" w:rsidRPr="00AF7D6F">
        <w:rPr>
          <w:rFonts w:ascii="Arial" w:hAnsi="Arial" w:cs="Arial"/>
          <w:color w:val="404040"/>
          <w:sz w:val="20"/>
        </w:rPr>
        <w:t>nn</w:t>
      </w:r>
      <w:r w:rsidR="007141BF" w:rsidRPr="00AF7D6F">
        <w:rPr>
          <w:rFonts w:ascii="Arial" w:hAnsi="Arial" w:cs="Arial"/>
          <w:color w:val="404040"/>
          <w:sz w:val="20"/>
        </w:rPr>
        <w:t>en</w:t>
      </w:r>
      <w:r w:rsidRPr="00AF7D6F">
        <w:rPr>
          <w:rFonts w:ascii="Arial" w:hAnsi="Arial" w:cs="Arial"/>
          <w:color w:val="404040"/>
          <w:sz w:val="20"/>
        </w:rPr>
        <w:t>.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A15897" w:rsidRPr="00B92F06">
        <w:rPr>
          <w:rFonts w:ascii="Arial" w:hAnsi="Arial" w:cs="Arial"/>
          <w:bCs/>
          <w:color w:val="000000" w:themeColor="text1"/>
          <w:sz w:val="20"/>
          <w:szCs w:val="20"/>
        </w:rPr>
        <w:t xml:space="preserve">Vertragsstellen, die auf die individuellen Gegebenheiten angepasst werden müssen, </w:t>
      </w:r>
      <w:r w:rsidR="007141BF" w:rsidRPr="00B92F06">
        <w:rPr>
          <w:rFonts w:ascii="Arial" w:hAnsi="Arial" w:cs="Arial"/>
          <w:bCs/>
          <w:color w:val="000000" w:themeColor="text1"/>
          <w:sz w:val="20"/>
          <w:szCs w:val="20"/>
        </w:rPr>
        <w:t>sind in den</w:t>
      </w:r>
      <w:r w:rsidRPr="00B92F06">
        <w:rPr>
          <w:rFonts w:ascii="Arial" w:hAnsi="Arial" w:cs="Arial"/>
          <w:bCs/>
          <w:color w:val="000000" w:themeColor="text1"/>
          <w:sz w:val="20"/>
          <w:szCs w:val="20"/>
        </w:rPr>
        <w:t xml:space="preserve"> vorliegenden Muster</w:t>
      </w:r>
      <w:r w:rsidR="007141BF" w:rsidRPr="00B92F06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B92F0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92F06">
        <w:rPr>
          <w:rFonts w:ascii="Arial" w:hAnsi="Arial" w:cs="Arial"/>
          <w:bCs/>
          <w:i/>
          <w:color w:val="000000" w:themeColor="text1"/>
          <w:sz w:val="20"/>
          <w:szCs w:val="20"/>
        </w:rPr>
        <w:t>kursiv</w:t>
      </w:r>
      <w:r w:rsidRPr="00B92F0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gekennzeichnet. </w:t>
      </w:r>
      <w:r w:rsidRPr="006660B8">
        <w:rPr>
          <w:rFonts w:ascii="Arial" w:hAnsi="Arial" w:cs="Arial"/>
          <w:color w:val="404040"/>
          <w:sz w:val="20"/>
          <w:szCs w:val="20"/>
        </w:rPr>
        <w:t>Da die gesamte Thematik steuer-, sozialversicherungs- und arb</w:t>
      </w:r>
      <w:r w:rsidR="007141BF">
        <w:rPr>
          <w:rFonts w:ascii="Arial" w:hAnsi="Arial" w:cs="Arial"/>
          <w:color w:val="404040"/>
          <w:sz w:val="20"/>
          <w:szCs w:val="20"/>
        </w:rPr>
        <w:t>eitsrechtlich komplex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ist, weisen wir auf die Möglichkeit eines kostenlosen </w:t>
      </w:r>
      <w:r w:rsidRPr="00B92F06">
        <w:rPr>
          <w:rFonts w:ascii="Arial" w:hAnsi="Arial" w:cs="Arial"/>
          <w:color w:val="000000" w:themeColor="text1"/>
          <w:sz w:val="20"/>
          <w:szCs w:val="20"/>
        </w:rPr>
        <w:t>Informa</w:t>
      </w:r>
      <w:r w:rsidRPr="00B92F06">
        <w:rPr>
          <w:rFonts w:ascii="Arial" w:hAnsi="Arial" w:cs="Arial"/>
          <w:strike/>
          <w:color w:val="000000" w:themeColor="text1"/>
          <w:sz w:val="20"/>
          <w:szCs w:val="20"/>
        </w:rPr>
        <w:softHyphen/>
      </w:r>
      <w:r w:rsidRPr="00B92F06">
        <w:rPr>
          <w:rFonts w:ascii="Arial" w:hAnsi="Arial" w:cs="Arial"/>
          <w:color w:val="000000" w:themeColor="text1"/>
          <w:sz w:val="20"/>
          <w:szCs w:val="20"/>
        </w:rPr>
        <w:t>tions</w:t>
      </w:r>
      <w:r w:rsidR="0048642A" w:rsidRPr="00B92F06">
        <w:rPr>
          <w:rFonts w:ascii="Arial" w:hAnsi="Arial" w:cs="Arial"/>
          <w:color w:val="000000" w:themeColor="text1"/>
          <w:sz w:val="20"/>
          <w:szCs w:val="20"/>
        </w:rPr>
        <w:t xml:space="preserve">gespräches </w:t>
      </w:r>
      <w:r w:rsidR="007802AD" w:rsidRPr="00B92F06">
        <w:rPr>
          <w:rFonts w:ascii="Arial" w:hAnsi="Arial" w:cs="Arial"/>
          <w:color w:val="000000" w:themeColor="text1"/>
          <w:sz w:val="20"/>
          <w:szCs w:val="20"/>
        </w:rPr>
        <w:t xml:space="preserve">über </w:t>
      </w:r>
      <w:r w:rsidR="0048642A" w:rsidRPr="006660B8">
        <w:rPr>
          <w:rFonts w:ascii="Arial" w:hAnsi="Arial" w:cs="Arial"/>
          <w:color w:val="404040"/>
          <w:sz w:val="20"/>
          <w:szCs w:val="20"/>
        </w:rPr>
        <w:t xml:space="preserve">das </w:t>
      </w:r>
      <w:r w:rsidR="0048642A" w:rsidRPr="007141BF">
        <w:rPr>
          <w:rFonts w:ascii="Arial" w:hAnsi="Arial" w:cs="Arial"/>
          <w:color w:val="404040"/>
          <w:sz w:val="20"/>
          <w:szCs w:val="20"/>
        </w:rPr>
        <w:t>V</w:t>
      </w:r>
      <w:r w:rsidR="0048642A" w:rsidRPr="006660B8">
        <w:rPr>
          <w:rFonts w:ascii="Arial" w:hAnsi="Arial" w:cs="Arial"/>
          <w:color w:val="404040"/>
          <w:sz w:val="20"/>
          <w:szCs w:val="20"/>
        </w:rPr>
        <w:t>ereins</w:t>
      </w:r>
      <w:r w:rsidR="004D0D09">
        <w:rPr>
          <w:rFonts w:ascii="Arial" w:hAnsi="Arial" w:cs="Arial"/>
          <w:color w:val="404040"/>
          <w:sz w:val="20"/>
          <w:szCs w:val="20"/>
        </w:rPr>
        <w:t>-</w:t>
      </w:r>
      <w:r w:rsidRPr="006660B8">
        <w:rPr>
          <w:rFonts w:ascii="Arial" w:hAnsi="Arial" w:cs="Arial"/>
          <w:color w:val="404040"/>
          <w:sz w:val="20"/>
          <w:szCs w:val="20"/>
        </w:rPr>
        <w:t>Informations-, Beratungs- und Schulungs-System „VIBSS“ hin.</w:t>
      </w:r>
    </w:p>
    <w:p w14:paraId="36251624" w14:textId="77777777" w:rsidR="00745F2A" w:rsidRPr="006660B8" w:rsidRDefault="00745F2A" w:rsidP="00745F2A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47CF259D" w14:textId="7FED7A6A" w:rsidR="00745F2A" w:rsidRPr="006660B8" w:rsidRDefault="007141BF" w:rsidP="00745F2A">
      <w:pPr>
        <w:spacing w:after="0" w:line="280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404040"/>
          <w:sz w:val="20"/>
          <w:szCs w:val="20"/>
          <w:lang w:eastAsia="de-DE"/>
        </w:rPr>
        <w:t>Z</w:t>
      </w:r>
      <w:r w:rsidR="00745F2A" w:rsidRPr="006660B8">
        <w:rPr>
          <w:rFonts w:ascii="Arial" w:eastAsia="Times New Roman" w:hAnsi="Arial" w:cs="Arial"/>
          <w:color w:val="404040"/>
          <w:sz w:val="20"/>
          <w:szCs w:val="20"/>
          <w:lang w:eastAsia="de-DE"/>
        </w:rPr>
        <w:t xml:space="preserve">u beachten sind </w:t>
      </w:r>
      <w:r w:rsidR="007802AD" w:rsidRPr="00B92F06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z. B. </w:t>
      </w:r>
      <w:r w:rsidR="00745F2A" w:rsidRPr="00B92F06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folgende </w:t>
      </w:r>
      <w:r w:rsidR="00745F2A" w:rsidRPr="006660B8">
        <w:rPr>
          <w:rFonts w:ascii="Arial" w:eastAsia="Times New Roman" w:hAnsi="Arial" w:cs="Arial"/>
          <w:color w:val="404040"/>
          <w:sz w:val="20"/>
          <w:szCs w:val="20"/>
          <w:lang w:eastAsia="de-DE"/>
        </w:rPr>
        <w:t>Aspekte:</w:t>
      </w:r>
    </w:p>
    <w:p w14:paraId="70E2DD43" w14:textId="77777777" w:rsidR="00745F2A" w:rsidRPr="006660B8" w:rsidRDefault="007141BF" w:rsidP="00745F2A">
      <w:pPr>
        <w:numPr>
          <w:ilvl w:val="0"/>
          <w:numId w:val="2"/>
        </w:numPr>
        <w:spacing w:before="8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h</w:t>
      </w:r>
      <w:r w:rsidR="00745F2A" w:rsidRPr="006660B8">
        <w:rPr>
          <w:rFonts w:ascii="Arial" w:hAnsi="Arial" w:cs="Arial"/>
          <w:color w:val="404040"/>
          <w:sz w:val="20"/>
          <w:szCs w:val="20"/>
        </w:rPr>
        <w:t>aftungs</w:t>
      </w:r>
      <w:r>
        <w:rPr>
          <w:rFonts w:ascii="Arial" w:hAnsi="Arial" w:cs="Arial"/>
          <w:color w:val="404040"/>
          <w:sz w:val="20"/>
          <w:szCs w:val="20"/>
        </w:rPr>
        <w:t>- und versicherungs</w:t>
      </w:r>
      <w:r w:rsidR="00745F2A" w:rsidRPr="006660B8">
        <w:rPr>
          <w:rFonts w:ascii="Arial" w:hAnsi="Arial" w:cs="Arial"/>
          <w:color w:val="404040"/>
          <w:sz w:val="20"/>
          <w:szCs w:val="20"/>
        </w:rPr>
        <w:t>rechtliche Fragestellungen</w:t>
      </w:r>
    </w:p>
    <w:p w14:paraId="4A4F3C64" w14:textId="77777777" w:rsidR="00745F2A" w:rsidRPr="00B92F06" w:rsidRDefault="00745F2A" w:rsidP="00745F2A">
      <w:pPr>
        <w:numPr>
          <w:ilvl w:val="0"/>
          <w:numId w:val="2"/>
        </w:numPr>
        <w:spacing w:before="80" w:after="0" w:line="280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2F06">
        <w:rPr>
          <w:rFonts w:ascii="Arial" w:hAnsi="Arial" w:cs="Arial"/>
          <w:color w:val="000000" w:themeColor="text1"/>
          <w:sz w:val="20"/>
          <w:szCs w:val="20"/>
        </w:rPr>
        <w:t xml:space="preserve">Abgrenzung der freien Mitarbeit von der abhängigen Beschäftigung beim Einsatz von </w:t>
      </w:r>
      <w:r w:rsidR="007141BF" w:rsidRPr="00B92F06">
        <w:rPr>
          <w:rFonts w:ascii="Arial" w:hAnsi="Arial" w:cs="Arial"/>
          <w:color w:val="000000" w:themeColor="text1"/>
          <w:sz w:val="20"/>
          <w:szCs w:val="20"/>
        </w:rPr>
        <w:t>Übungs</w:t>
      </w:r>
      <w:r w:rsidR="007141BF" w:rsidRPr="00B92F06">
        <w:rPr>
          <w:rFonts w:ascii="Arial" w:hAnsi="Arial" w:cs="Arial"/>
          <w:color w:val="000000" w:themeColor="text1"/>
          <w:sz w:val="20"/>
          <w:szCs w:val="20"/>
        </w:rPr>
        <w:softHyphen/>
        <w:t>leitungen</w:t>
      </w:r>
      <w:r w:rsidR="007802AD" w:rsidRPr="00B92F06">
        <w:rPr>
          <w:rFonts w:ascii="Arial" w:hAnsi="Arial" w:cs="Arial"/>
          <w:color w:val="000000" w:themeColor="text1"/>
          <w:sz w:val="20"/>
          <w:szCs w:val="20"/>
        </w:rPr>
        <w:t xml:space="preserve"> (Risiko der sog</w:t>
      </w:r>
      <w:r w:rsidR="00AE16EC" w:rsidRPr="00B92F06">
        <w:rPr>
          <w:rFonts w:ascii="Arial" w:hAnsi="Arial" w:cs="Arial"/>
          <w:color w:val="000000" w:themeColor="text1"/>
          <w:sz w:val="20"/>
          <w:szCs w:val="20"/>
        </w:rPr>
        <w:t>.</w:t>
      </w:r>
      <w:r w:rsidR="007802AD" w:rsidRPr="00B92F06">
        <w:rPr>
          <w:rFonts w:ascii="Arial" w:hAnsi="Arial" w:cs="Arial"/>
          <w:color w:val="000000" w:themeColor="text1"/>
          <w:sz w:val="20"/>
          <w:szCs w:val="20"/>
        </w:rPr>
        <w:t xml:space="preserve"> Scheinselbstständigkeit)</w:t>
      </w:r>
    </w:p>
    <w:p w14:paraId="5CCC9547" w14:textId="77777777" w:rsidR="007802AD" w:rsidRPr="00B92F06" w:rsidRDefault="007802AD" w:rsidP="00745F2A">
      <w:pPr>
        <w:numPr>
          <w:ilvl w:val="0"/>
          <w:numId w:val="2"/>
        </w:numPr>
        <w:spacing w:before="80" w:after="0" w:line="280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2F06">
        <w:rPr>
          <w:rFonts w:ascii="Arial" w:hAnsi="Arial" w:cs="Arial"/>
          <w:color w:val="000000" w:themeColor="text1"/>
          <w:sz w:val="20"/>
          <w:szCs w:val="20"/>
        </w:rPr>
        <w:t>Anwendung des sog. Übungsleiterfreibetrages bei den Übungsleitungen</w:t>
      </w:r>
    </w:p>
    <w:p w14:paraId="2F87B38A" w14:textId="44030FF7" w:rsidR="00745F2A" w:rsidRPr="006660B8" w:rsidRDefault="00745F2A" w:rsidP="00745F2A">
      <w:pPr>
        <w:numPr>
          <w:ilvl w:val="0"/>
          <w:numId w:val="2"/>
        </w:numPr>
        <w:spacing w:before="8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 xml:space="preserve">Anwendung des Mindestlohngesetzes beim Einsatz </w:t>
      </w:r>
      <w:r w:rsidR="00B92F06">
        <w:rPr>
          <w:rFonts w:ascii="Arial" w:hAnsi="Arial" w:cs="Arial"/>
          <w:color w:val="404040"/>
          <w:sz w:val="20"/>
          <w:szCs w:val="20"/>
        </w:rPr>
        <w:t>von Arbeitnehmer</w:t>
      </w:r>
      <w:r w:rsidRPr="006660B8">
        <w:rPr>
          <w:rFonts w:ascii="Arial" w:hAnsi="Arial" w:cs="Arial"/>
          <w:color w:val="404040"/>
          <w:sz w:val="20"/>
          <w:szCs w:val="20"/>
        </w:rPr>
        <w:t>/</w:t>
      </w:r>
      <w:r w:rsidR="00B92F06">
        <w:rPr>
          <w:rFonts w:ascii="Arial" w:hAnsi="Arial" w:cs="Arial"/>
          <w:color w:val="404040"/>
          <w:sz w:val="20"/>
          <w:szCs w:val="20"/>
        </w:rPr>
        <w:t>-</w:t>
      </w:r>
      <w:r w:rsidRPr="006660B8">
        <w:rPr>
          <w:rFonts w:ascii="Arial" w:hAnsi="Arial" w:cs="Arial"/>
          <w:color w:val="404040"/>
          <w:sz w:val="20"/>
          <w:szCs w:val="20"/>
        </w:rPr>
        <w:t>innen in die</w:t>
      </w:r>
      <w:r w:rsidR="0048642A" w:rsidRPr="006660B8">
        <w:rPr>
          <w:rFonts w:ascii="Arial" w:hAnsi="Arial" w:cs="Arial"/>
          <w:color w:val="404040"/>
          <w:sz w:val="20"/>
          <w:szCs w:val="20"/>
        </w:rPr>
        <w:t>sem Bereich</w:t>
      </w:r>
    </w:p>
    <w:p w14:paraId="03FF7A72" w14:textId="77777777" w:rsidR="00745F2A" w:rsidRPr="006660B8" w:rsidRDefault="007141BF" w:rsidP="00745F2A">
      <w:pPr>
        <w:numPr>
          <w:ilvl w:val="0"/>
          <w:numId w:val="2"/>
        </w:numPr>
        <w:spacing w:before="8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Eignung</w:t>
      </w:r>
      <w:r w:rsidR="00745F2A" w:rsidRPr="006660B8">
        <w:rPr>
          <w:rFonts w:ascii="Arial" w:hAnsi="Arial" w:cs="Arial"/>
          <w:color w:val="404040"/>
          <w:sz w:val="20"/>
          <w:szCs w:val="20"/>
        </w:rPr>
        <w:t xml:space="preserve"> der </w:t>
      </w:r>
      <w:r>
        <w:rPr>
          <w:rFonts w:ascii="Arial" w:hAnsi="Arial" w:cs="Arial"/>
          <w:color w:val="404040"/>
          <w:sz w:val="20"/>
          <w:szCs w:val="20"/>
        </w:rPr>
        <w:t>eingesetzten Übungsleitungen</w:t>
      </w:r>
      <w:r w:rsidR="00745F2A" w:rsidRPr="006660B8">
        <w:rPr>
          <w:rFonts w:ascii="Arial" w:hAnsi="Arial" w:cs="Arial"/>
          <w:color w:val="404040"/>
          <w:sz w:val="20"/>
          <w:szCs w:val="20"/>
        </w:rPr>
        <w:t xml:space="preserve"> </w:t>
      </w:r>
    </w:p>
    <w:p w14:paraId="7B091B90" w14:textId="77777777" w:rsidR="00745F2A" w:rsidRPr="006660B8" w:rsidRDefault="00745F2A" w:rsidP="00745F2A">
      <w:pPr>
        <w:numPr>
          <w:ilvl w:val="0"/>
          <w:numId w:val="2"/>
        </w:numPr>
        <w:spacing w:before="8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>umsatzsteuerliche Fragestellungen</w:t>
      </w:r>
    </w:p>
    <w:p w14:paraId="27734D56" w14:textId="77777777" w:rsidR="00745F2A" w:rsidRPr="006660B8" w:rsidRDefault="00745F2A" w:rsidP="00745F2A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D6AB6FC" w14:textId="4488463B" w:rsidR="00745F2A" w:rsidRPr="00B92F06" w:rsidRDefault="00745F2A" w:rsidP="00745F2A">
      <w:pPr>
        <w:spacing w:after="0" w:line="28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B92F06">
        <w:rPr>
          <w:rFonts w:ascii="Arial" w:hAnsi="Arial" w:cs="Arial"/>
          <w:color w:val="000000" w:themeColor="text1"/>
          <w:sz w:val="20"/>
          <w:szCs w:val="20"/>
        </w:rPr>
        <w:t xml:space="preserve">Gerne können sich interessierte Bünde und Vereine im Rahmen von VIBSS </w:t>
      </w:r>
      <w:r w:rsidRPr="00B92F06">
        <w:rPr>
          <w:rFonts w:ascii="Arial" w:hAnsi="Arial" w:cs="Arial"/>
          <w:bCs/>
          <w:color w:val="000000" w:themeColor="text1"/>
          <w:sz w:val="20"/>
          <w:szCs w:val="20"/>
        </w:rPr>
        <w:t>allgemein</w:t>
      </w:r>
      <w:r w:rsidRPr="00B92F06">
        <w:rPr>
          <w:rFonts w:ascii="Arial" w:hAnsi="Arial" w:cs="Arial"/>
          <w:color w:val="000000" w:themeColor="text1"/>
          <w:sz w:val="20"/>
          <w:szCs w:val="20"/>
        </w:rPr>
        <w:t xml:space="preserve"> über </w:t>
      </w:r>
      <w:r w:rsidR="007802AD" w:rsidRPr="00B92F06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Pr="00B92F06">
        <w:rPr>
          <w:rFonts w:ascii="Arial" w:hAnsi="Arial" w:cs="Arial"/>
          <w:color w:val="000000" w:themeColor="text1"/>
          <w:sz w:val="20"/>
          <w:szCs w:val="20"/>
        </w:rPr>
        <w:t>rechtliche</w:t>
      </w:r>
      <w:r w:rsidR="007802AD" w:rsidRPr="00B92F06">
        <w:rPr>
          <w:rFonts w:ascii="Arial" w:hAnsi="Arial" w:cs="Arial"/>
          <w:color w:val="000000" w:themeColor="text1"/>
          <w:sz w:val="20"/>
          <w:szCs w:val="20"/>
        </w:rPr>
        <w:t xml:space="preserve">n, steuerlichen und versicherungstechnischen Rahmenbedingungen </w:t>
      </w:r>
      <w:r w:rsidRPr="00B92F06">
        <w:rPr>
          <w:rFonts w:ascii="Arial" w:hAnsi="Arial" w:cs="Arial"/>
          <w:color w:val="000000" w:themeColor="text1"/>
          <w:sz w:val="20"/>
          <w:szCs w:val="20"/>
        </w:rPr>
        <w:t>bei d</w:t>
      </w:r>
      <w:r w:rsidR="007141BF" w:rsidRPr="00B92F06">
        <w:rPr>
          <w:rFonts w:ascii="Arial" w:hAnsi="Arial" w:cs="Arial"/>
          <w:color w:val="000000" w:themeColor="text1"/>
          <w:sz w:val="20"/>
          <w:szCs w:val="20"/>
        </w:rPr>
        <w:t>erartigen Verträgen informieren</w:t>
      </w:r>
      <w:r w:rsidRPr="00B92F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41BF" w:rsidRPr="00B92F06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7141BF" w:rsidRPr="00B92F06">
        <w:rPr>
          <w:rFonts w:ascii="Arial" w:hAnsi="Arial" w:cs="Arial"/>
          <w:color w:val="000000" w:themeColor="text1"/>
          <w:sz w:val="20"/>
          <w:szCs w:val="20"/>
        </w:rPr>
        <w:t>vibss@lsb.</w:t>
      </w:r>
      <w:r w:rsidRPr="00B92F06">
        <w:rPr>
          <w:rFonts w:ascii="Arial" w:hAnsi="Arial" w:cs="Arial"/>
          <w:color w:val="000000" w:themeColor="text1"/>
          <w:sz w:val="20"/>
          <w:szCs w:val="20"/>
        </w:rPr>
        <w:t>nrw</w:t>
      </w:r>
      <w:proofErr w:type="spellEnd"/>
      <w:r w:rsidRPr="00B92F06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r w:rsidRPr="00B92F06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Unabhängig von </w:t>
      </w:r>
      <w:r w:rsidR="00DE0691" w:rsidRPr="00B92F06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 xml:space="preserve">den </w:t>
      </w:r>
      <w:r w:rsidRPr="00B92F06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individuellen Gegebenheiten vor Ort sollen die vorliegenden Umsetzungshinweise zur Gestaltung eine erste Orientierung für generelle Fragestellungen in diesem Kontext bieten.</w:t>
      </w:r>
    </w:p>
    <w:p w14:paraId="51FA93C0" w14:textId="77777777" w:rsidR="00745F2A" w:rsidRPr="006660B8" w:rsidRDefault="00745F2A" w:rsidP="00745F2A">
      <w:pPr>
        <w:spacing w:after="0" w:line="280" w:lineRule="atLeast"/>
        <w:jc w:val="both"/>
        <w:rPr>
          <w:rFonts w:ascii="Arial" w:eastAsia="Times New Roman" w:hAnsi="Arial" w:cs="Arial"/>
          <w:color w:val="404040"/>
          <w:sz w:val="20"/>
          <w:szCs w:val="20"/>
          <w:lang w:eastAsia="de-DE"/>
        </w:rPr>
      </w:pPr>
    </w:p>
    <w:p w14:paraId="1502FB0E" w14:textId="2EB85742" w:rsidR="00AF7D6F" w:rsidRDefault="00AF7D6F" w:rsidP="0088176C">
      <w:pPr>
        <w:spacing w:after="0" w:line="360" w:lineRule="auto"/>
        <w:rPr>
          <w:rFonts w:ascii="Arial" w:hAnsi="Arial" w:cs="Arial"/>
          <w:color w:val="404040"/>
          <w:sz w:val="20"/>
        </w:rPr>
      </w:pPr>
    </w:p>
    <w:p w14:paraId="2E65F472" w14:textId="454A36BB" w:rsidR="00C061FE" w:rsidRPr="006660B8" w:rsidRDefault="00034AB3" w:rsidP="0088176C">
      <w:pPr>
        <w:spacing w:after="0" w:line="360" w:lineRule="auto"/>
        <w:rPr>
          <w:rFonts w:ascii="Arial" w:hAnsi="Arial" w:cs="Arial"/>
          <w:color w:val="404040"/>
          <w:sz w:val="20"/>
        </w:rPr>
      </w:pPr>
      <w:r w:rsidRPr="006660B8">
        <w:rPr>
          <w:rFonts w:ascii="Arial" w:hAnsi="Arial" w:cs="Arial"/>
          <w:color w:val="404040"/>
          <w:sz w:val="20"/>
        </w:rPr>
        <w:t>Landessportbund Nordrhein-Westfalen e.V.</w:t>
      </w:r>
      <w:r w:rsidR="00C061FE" w:rsidRPr="006660B8">
        <w:rPr>
          <w:rFonts w:ascii="Arial" w:hAnsi="Arial" w:cs="Arial"/>
          <w:color w:val="404040"/>
          <w:sz w:val="20"/>
        </w:rPr>
        <w:t xml:space="preserve"> </w:t>
      </w:r>
    </w:p>
    <w:p w14:paraId="185F8146" w14:textId="77777777" w:rsidR="00C061FE" w:rsidRPr="006660B8" w:rsidRDefault="00034AB3" w:rsidP="0088176C">
      <w:pPr>
        <w:spacing w:after="0" w:line="360" w:lineRule="auto"/>
        <w:rPr>
          <w:rFonts w:ascii="Arial" w:hAnsi="Arial" w:cs="Arial"/>
          <w:color w:val="404040"/>
          <w:sz w:val="20"/>
        </w:rPr>
      </w:pPr>
      <w:r w:rsidRPr="006660B8">
        <w:rPr>
          <w:rFonts w:ascii="Arial" w:hAnsi="Arial" w:cs="Arial"/>
          <w:color w:val="404040"/>
          <w:sz w:val="20"/>
        </w:rPr>
        <w:t>Friedrich-Alfred-Straße 25</w:t>
      </w:r>
    </w:p>
    <w:p w14:paraId="22EF1553" w14:textId="77777777" w:rsidR="00034AB3" w:rsidRPr="006660B8" w:rsidRDefault="00034AB3" w:rsidP="0088176C">
      <w:pPr>
        <w:spacing w:after="0" w:line="360" w:lineRule="auto"/>
        <w:rPr>
          <w:rFonts w:ascii="Arial" w:hAnsi="Arial" w:cs="Arial"/>
          <w:color w:val="404040"/>
          <w:sz w:val="20"/>
        </w:rPr>
      </w:pPr>
      <w:r w:rsidRPr="006660B8">
        <w:rPr>
          <w:rFonts w:ascii="Arial" w:hAnsi="Arial" w:cs="Arial"/>
          <w:color w:val="404040"/>
          <w:sz w:val="20"/>
        </w:rPr>
        <w:t>47055 Duisburg</w:t>
      </w:r>
    </w:p>
    <w:p w14:paraId="4911E226" w14:textId="7320B592" w:rsidR="00034AB3" w:rsidRDefault="005C2923" w:rsidP="00293ED1">
      <w:pPr>
        <w:spacing w:after="0" w:line="280" w:lineRule="atLeast"/>
        <w:rPr>
          <w:rFonts w:ascii="Arial" w:hAnsi="Arial" w:cs="Arial"/>
          <w:color w:val="404040"/>
          <w:sz w:val="20"/>
        </w:rPr>
      </w:pPr>
      <w:r w:rsidRPr="00D628EA">
        <w:rPr>
          <w:rFonts w:ascii="Arial" w:hAnsi="Arial" w:cs="Arial"/>
          <w:sz w:val="20"/>
        </w:rPr>
        <w:t>www.lsb.nrw</w:t>
      </w:r>
    </w:p>
    <w:p w14:paraId="4E1DB335" w14:textId="77777777" w:rsidR="005C2923" w:rsidRDefault="005C2923" w:rsidP="00293ED1">
      <w:pPr>
        <w:spacing w:after="0" w:line="280" w:lineRule="atLeast"/>
        <w:rPr>
          <w:rFonts w:ascii="Arial" w:hAnsi="Arial" w:cs="Arial"/>
          <w:color w:val="404040"/>
          <w:sz w:val="20"/>
        </w:rPr>
      </w:pPr>
    </w:p>
    <w:p w14:paraId="6470C534" w14:textId="77777777" w:rsidR="005C2923" w:rsidRPr="006660B8" w:rsidRDefault="005C2923" w:rsidP="00293ED1">
      <w:pPr>
        <w:spacing w:after="0" w:line="280" w:lineRule="atLeast"/>
        <w:rPr>
          <w:rFonts w:ascii="Arial" w:hAnsi="Arial" w:cs="Arial"/>
          <w:color w:val="404040"/>
          <w:sz w:val="20"/>
        </w:rPr>
      </w:pPr>
    </w:p>
    <w:p w14:paraId="554A4AA2" w14:textId="77777777" w:rsidR="00034AB3" w:rsidRPr="00B92F06" w:rsidRDefault="005C2923" w:rsidP="00293ED1">
      <w:pPr>
        <w:spacing w:after="0" w:line="280" w:lineRule="atLeast"/>
        <w:rPr>
          <w:rFonts w:ascii="Arial" w:hAnsi="Arial" w:cs="Arial"/>
          <w:b/>
          <w:color w:val="000000" w:themeColor="text1"/>
          <w:sz w:val="20"/>
        </w:rPr>
      </w:pPr>
      <w:r w:rsidRPr="00B92F06">
        <w:rPr>
          <w:rFonts w:ascii="Arial" w:hAnsi="Arial" w:cs="Arial"/>
          <w:b/>
          <w:color w:val="000000" w:themeColor="text1"/>
          <w:sz w:val="20"/>
        </w:rPr>
        <w:t>Redaktion:</w:t>
      </w:r>
    </w:p>
    <w:p w14:paraId="1E1E1487" w14:textId="77777777" w:rsidR="005C2923" w:rsidRDefault="005C2923" w:rsidP="005C2923">
      <w:pPr>
        <w:spacing w:after="0" w:line="280" w:lineRule="atLeast"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color w:val="404040"/>
          <w:sz w:val="20"/>
        </w:rPr>
        <w:t>Susanne Ackermann</w:t>
      </w:r>
    </w:p>
    <w:p w14:paraId="03063332" w14:textId="77777777" w:rsidR="005C2923" w:rsidRDefault="005C2923" w:rsidP="00293ED1">
      <w:pPr>
        <w:spacing w:after="0" w:line="280" w:lineRule="atLeast"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color w:val="404040"/>
          <w:sz w:val="20"/>
        </w:rPr>
        <w:t>Birte Feyerabend</w:t>
      </w:r>
    </w:p>
    <w:p w14:paraId="1FE6C8D4" w14:textId="77777777" w:rsidR="005C2923" w:rsidRDefault="005C2923" w:rsidP="00293ED1">
      <w:pPr>
        <w:spacing w:after="0" w:line="280" w:lineRule="atLeast"/>
        <w:rPr>
          <w:rFonts w:ascii="Arial" w:hAnsi="Arial" w:cs="Arial"/>
          <w:color w:val="404040"/>
          <w:sz w:val="20"/>
        </w:rPr>
      </w:pPr>
      <w:r>
        <w:rPr>
          <w:rFonts w:ascii="Arial" w:hAnsi="Arial" w:cs="Arial"/>
          <w:color w:val="404040"/>
          <w:sz w:val="20"/>
        </w:rPr>
        <w:t>Bianca Klug</w:t>
      </w:r>
    </w:p>
    <w:p w14:paraId="73B32151" w14:textId="77777777" w:rsidR="005C2923" w:rsidRDefault="005C2923" w:rsidP="00293ED1">
      <w:pPr>
        <w:spacing w:after="0" w:line="280" w:lineRule="atLeast"/>
        <w:rPr>
          <w:rFonts w:ascii="Arial" w:hAnsi="Arial" w:cs="Arial"/>
          <w:color w:val="404040"/>
          <w:sz w:val="20"/>
        </w:rPr>
      </w:pPr>
    </w:p>
    <w:p w14:paraId="3A120907" w14:textId="77777777" w:rsidR="005C2923" w:rsidRPr="00B92F06" w:rsidRDefault="005C2923" w:rsidP="00293ED1">
      <w:pPr>
        <w:spacing w:after="0" w:line="280" w:lineRule="atLeast"/>
        <w:rPr>
          <w:rFonts w:ascii="Arial" w:hAnsi="Arial" w:cs="Arial"/>
          <w:b/>
          <w:color w:val="000000" w:themeColor="text1"/>
          <w:sz w:val="20"/>
        </w:rPr>
      </w:pPr>
      <w:r w:rsidRPr="00B92F06">
        <w:rPr>
          <w:rFonts w:ascii="Arial" w:hAnsi="Arial" w:cs="Arial"/>
          <w:b/>
          <w:color w:val="000000" w:themeColor="text1"/>
          <w:sz w:val="20"/>
        </w:rPr>
        <w:t>Inhalte:</w:t>
      </w:r>
    </w:p>
    <w:p w14:paraId="60F11AE5" w14:textId="77777777" w:rsidR="005C2923" w:rsidRPr="00B92F06" w:rsidRDefault="005C2923" w:rsidP="00293ED1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  <w:r w:rsidRPr="00B92F06">
        <w:rPr>
          <w:rFonts w:ascii="Arial" w:hAnsi="Arial" w:cs="Arial"/>
          <w:color w:val="000000" w:themeColor="text1"/>
          <w:sz w:val="20"/>
        </w:rPr>
        <w:t>Golo Busch</w:t>
      </w:r>
    </w:p>
    <w:p w14:paraId="1CA1BCBA" w14:textId="77777777" w:rsidR="005C2923" w:rsidRPr="00B92F06" w:rsidRDefault="005C2923" w:rsidP="00293ED1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  <w:r w:rsidRPr="00B92F06">
        <w:rPr>
          <w:rFonts w:ascii="Arial" w:hAnsi="Arial" w:cs="Arial"/>
          <w:color w:val="000000" w:themeColor="text1"/>
          <w:sz w:val="20"/>
        </w:rPr>
        <w:t>Dietmar Fischer</w:t>
      </w:r>
    </w:p>
    <w:p w14:paraId="03D1F6E1" w14:textId="77777777" w:rsidR="005C2923" w:rsidRPr="00B92F06" w:rsidRDefault="005C2923" w:rsidP="00293ED1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  <w:r w:rsidRPr="00B92F06">
        <w:rPr>
          <w:rFonts w:ascii="Arial" w:hAnsi="Arial" w:cs="Arial"/>
          <w:color w:val="000000" w:themeColor="text1"/>
          <w:sz w:val="20"/>
        </w:rPr>
        <w:t>Elmar Lumer</w:t>
      </w:r>
    </w:p>
    <w:p w14:paraId="28F8B7E8" w14:textId="77777777" w:rsidR="005C2923" w:rsidRPr="00B92F06" w:rsidRDefault="005C2923" w:rsidP="00293ED1">
      <w:pPr>
        <w:spacing w:after="0" w:line="280" w:lineRule="atLeast"/>
        <w:rPr>
          <w:rFonts w:ascii="Arial" w:hAnsi="Arial" w:cs="Arial"/>
          <w:color w:val="000000" w:themeColor="text1"/>
          <w:sz w:val="20"/>
        </w:rPr>
      </w:pPr>
    </w:p>
    <w:p w14:paraId="72B4C2D5" w14:textId="77777777" w:rsidR="00C061FE" w:rsidRPr="006660B8" w:rsidRDefault="00C061FE" w:rsidP="00293ED1">
      <w:pPr>
        <w:spacing w:after="0" w:line="280" w:lineRule="atLeast"/>
        <w:rPr>
          <w:rFonts w:ascii="Arial" w:hAnsi="Arial" w:cs="Arial"/>
          <w:color w:val="404040"/>
          <w:sz w:val="20"/>
        </w:rPr>
      </w:pPr>
    </w:p>
    <w:p w14:paraId="4D508498" w14:textId="77777777" w:rsidR="00B92F06" w:rsidRDefault="00B92F06">
      <w:pPr>
        <w:spacing w:after="0" w:line="240" w:lineRule="auto"/>
        <w:rPr>
          <w:rFonts w:ascii="Arial" w:hAnsi="Arial" w:cs="Arial"/>
          <w:b/>
          <w:color w:val="0076B9"/>
          <w:sz w:val="28"/>
          <w:szCs w:val="20"/>
          <w:lang w:eastAsia="de-DE"/>
        </w:rPr>
      </w:pPr>
      <w:r>
        <w:rPr>
          <w:lang w:eastAsia="de-DE"/>
        </w:rPr>
        <w:br w:type="page"/>
      </w:r>
    </w:p>
    <w:p w14:paraId="1BA35F5D" w14:textId="3AFB148F" w:rsidR="00745F2A" w:rsidRPr="00034AB3" w:rsidRDefault="00745F2A" w:rsidP="00745F2A">
      <w:pPr>
        <w:pStyle w:val="berschrift"/>
        <w:spacing w:line="280" w:lineRule="atLeast"/>
        <w:rPr>
          <w:lang w:eastAsia="de-DE"/>
        </w:rPr>
      </w:pPr>
      <w:r w:rsidRPr="00034AB3">
        <w:rPr>
          <w:lang w:eastAsia="de-DE"/>
        </w:rPr>
        <w:lastRenderedPageBreak/>
        <w:t>Inhalt</w:t>
      </w:r>
    </w:p>
    <w:p w14:paraId="658E4188" w14:textId="77777777" w:rsidR="00745F2A" w:rsidRPr="006660B8" w:rsidRDefault="00745F2A" w:rsidP="00745F2A">
      <w:pPr>
        <w:pStyle w:val="Verzeichnis2"/>
        <w:spacing w:beforeLines="150" w:before="360" w:after="100" w:afterAutospacing="1" w:line="280" w:lineRule="atLeast"/>
        <w:rPr>
          <w:rFonts w:ascii="Arial" w:hAnsi="Arial" w:cs="Arial"/>
          <w:b/>
          <w:noProof/>
          <w:color w:val="404040"/>
          <w:sz w:val="20"/>
        </w:rPr>
      </w:pPr>
      <w:r w:rsidRPr="006660B8">
        <w:rPr>
          <w:rFonts w:ascii="Arial" w:hAnsi="Arial" w:cs="Arial"/>
          <w:color w:val="404040"/>
          <w:sz w:val="20"/>
        </w:rPr>
        <w:fldChar w:fldCharType="begin"/>
      </w:r>
      <w:r w:rsidRPr="006660B8">
        <w:rPr>
          <w:rFonts w:ascii="Arial" w:hAnsi="Arial" w:cs="Arial"/>
          <w:color w:val="404040"/>
          <w:sz w:val="20"/>
        </w:rPr>
        <w:instrText xml:space="preserve"> TOC \h \z \t "Überschrift;1;Absatzüberschrift;2" </w:instrText>
      </w:r>
      <w:r w:rsidRPr="006660B8">
        <w:rPr>
          <w:rFonts w:ascii="Arial" w:hAnsi="Arial" w:cs="Arial"/>
          <w:color w:val="404040"/>
          <w:sz w:val="20"/>
        </w:rPr>
        <w:fldChar w:fldCharType="separate"/>
      </w:r>
      <w:hyperlink w:anchor="_Toc442769419" w:history="1">
        <w:r w:rsidRPr="006660B8">
          <w:rPr>
            <w:rStyle w:val="Hyperlink"/>
            <w:rFonts w:ascii="Arial" w:hAnsi="Arial" w:cs="Arial"/>
            <w:b/>
            <w:noProof/>
            <w:color w:val="404040"/>
            <w:sz w:val="20"/>
          </w:rPr>
          <w:t>Ausgangslage</w:t>
        </w:r>
        <w:r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tab/>
        </w:r>
        <w:r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begin"/>
        </w:r>
        <w:r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instrText xml:space="preserve"> PAGEREF _Toc442769419 \h </w:instrText>
        </w:r>
        <w:r w:rsidRPr="006660B8">
          <w:rPr>
            <w:rFonts w:ascii="Arial" w:hAnsi="Arial" w:cs="Arial"/>
            <w:b/>
            <w:noProof/>
            <w:webHidden/>
            <w:color w:val="404040"/>
            <w:sz w:val="20"/>
          </w:rPr>
        </w:r>
        <w:r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b/>
            <w:noProof/>
            <w:webHidden/>
            <w:color w:val="404040"/>
            <w:sz w:val="20"/>
          </w:rPr>
          <w:t>4</w:t>
        </w:r>
        <w:r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end"/>
        </w:r>
      </w:hyperlink>
    </w:p>
    <w:p w14:paraId="1D74FAF1" w14:textId="77777777" w:rsidR="00745F2A" w:rsidRPr="006660B8" w:rsidRDefault="00C25159" w:rsidP="00745F2A">
      <w:pPr>
        <w:pStyle w:val="Verzeichnis1"/>
        <w:tabs>
          <w:tab w:val="right" w:leader="dot" w:pos="9060"/>
        </w:tabs>
        <w:spacing w:beforeLines="150" w:before="360" w:after="100" w:afterAutospacing="1" w:line="280" w:lineRule="atLeast"/>
        <w:rPr>
          <w:rFonts w:ascii="Arial" w:hAnsi="Arial" w:cs="Arial"/>
          <w:b/>
          <w:noProof/>
          <w:color w:val="404040"/>
          <w:sz w:val="20"/>
        </w:rPr>
      </w:pPr>
      <w:hyperlink w:anchor="_Toc442769420" w:history="1">
        <w:r w:rsidR="00745F2A" w:rsidRPr="006660B8">
          <w:rPr>
            <w:rStyle w:val="Hyperlink"/>
            <w:rFonts w:ascii="Arial" w:hAnsi="Arial" w:cs="Arial"/>
            <w:b/>
            <w:noProof/>
            <w:color w:val="404040"/>
            <w:sz w:val="20"/>
          </w:rPr>
          <w:t>Abgrenzung Generalvertrag zu Rahmenvereinbarung</w:t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instrText xml:space="preserve"> PAGEREF _Toc442769420 \h </w:instrText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b/>
            <w:noProof/>
            <w:webHidden/>
            <w:color w:val="404040"/>
            <w:sz w:val="20"/>
          </w:rPr>
          <w:t>4</w:t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end"/>
        </w:r>
      </w:hyperlink>
    </w:p>
    <w:p w14:paraId="2BCB9EAF" w14:textId="77777777" w:rsidR="00745F2A" w:rsidRPr="006660B8" w:rsidRDefault="00C25159" w:rsidP="00745F2A">
      <w:pPr>
        <w:pStyle w:val="Verzeichnis1"/>
        <w:tabs>
          <w:tab w:val="right" w:leader="dot" w:pos="9060"/>
        </w:tabs>
        <w:spacing w:beforeLines="150" w:before="360" w:after="100" w:afterAutospacing="1" w:line="280" w:lineRule="atLeast"/>
        <w:rPr>
          <w:rFonts w:ascii="Arial" w:hAnsi="Arial" w:cs="Arial"/>
          <w:b/>
          <w:noProof/>
          <w:color w:val="404040"/>
          <w:sz w:val="20"/>
        </w:rPr>
      </w:pPr>
      <w:hyperlink w:anchor="_Toc442769421" w:history="1">
        <w:r w:rsidR="00745F2A" w:rsidRPr="006660B8">
          <w:rPr>
            <w:rStyle w:val="Hyperlink"/>
            <w:rFonts w:ascii="Arial" w:hAnsi="Arial" w:cs="Arial"/>
            <w:b/>
            <w:noProof/>
            <w:color w:val="404040"/>
            <w:sz w:val="20"/>
          </w:rPr>
          <w:t>Argumente für einen Generalvertrag</w:t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instrText xml:space="preserve"> PAGEREF _Toc442769421 \h </w:instrText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b/>
            <w:noProof/>
            <w:webHidden/>
            <w:color w:val="404040"/>
            <w:sz w:val="20"/>
          </w:rPr>
          <w:t>4</w:t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end"/>
        </w:r>
      </w:hyperlink>
    </w:p>
    <w:p w14:paraId="3D935CB7" w14:textId="2233D8AC" w:rsidR="00745F2A" w:rsidRPr="006660B8" w:rsidRDefault="00C25159" w:rsidP="00745F2A">
      <w:pPr>
        <w:pStyle w:val="Verzeichnis1"/>
        <w:tabs>
          <w:tab w:val="right" w:leader="dot" w:pos="9060"/>
        </w:tabs>
        <w:spacing w:beforeLines="150" w:before="360" w:after="100" w:afterAutospacing="1" w:line="280" w:lineRule="atLeast"/>
        <w:rPr>
          <w:rFonts w:ascii="Arial" w:hAnsi="Arial" w:cs="Arial"/>
          <w:b/>
          <w:noProof/>
          <w:color w:val="404040"/>
          <w:sz w:val="20"/>
        </w:rPr>
      </w:pPr>
      <w:hyperlink w:anchor="_Toc442769422" w:history="1">
        <w:r w:rsidR="00745F2A" w:rsidRPr="006660B8">
          <w:rPr>
            <w:rStyle w:val="Hyperlink"/>
            <w:rFonts w:ascii="Arial" w:hAnsi="Arial" w:cs="Arial"/>
            <w:b/>
            <w:noProof/>
            <w:color w:val="404040"/>
            <w:sz w:val="20"/>
          </w:rPr>
          <w:t xml:space="preserve">Zum Vertragsmuster: </w:t>
        </w:r>
        <w:r w:rsidR="00887CF4" w:rsidRPr="00CD7008">
          <w:rPr>
            <w:rStyle w:val="Hyperlink"/>
            <w:rFonts w:ascii="Arial" w:hAnsi="Arial" w:cs="Arial"/>
            <w:b/>
            <w:noProof/>
            <w:color w:val="000000" w:themeColor="text1"/>
            <w:sz w:val="20"/>
          </w:rPr>
          <w:t>General</w:t>
        </w:r>
        <w:r w:rsidR="00745F2A" w:rsidRPr="00CD7008">
          <w:rPr>
            <w:rStyle w:val="Hyperlink"/>
            <w:rFonts w:ascii="Arial" w:hAnsi="Arial" w:cs="Arial"/>
            <w:b/>
            <w:noProof/>
            <w:color w:val="000000" w:themeColor="text1"/>
            <w:sz w:val="20"/>
          </w:rPr>
          <w:t>v</w:t>
        </w:r>
        <w:r w:rsidR="00745F2A" w:rsidRPr="006660B8">
          <w:rPr>
            <w:rStyle w:val="Hyperlink"/>
            <w:rFonts w:ascii="Arial" w:hAnsi="Arial" w:cs="Arial"/>
            <w:b/>
            <w:noProof/>
            <w:color w:val="404040"/>
            <w:sz w:val="20"/>
          </w:rPr>
          <w:t>ertrag über die Koordination und Durchführung von Bewegungs-, Spiel- und Sportangeboten in Ganztagsschulen</w:t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instrText xml:space="preserve"> PAGEREF _Toc442769422 \h </w:instrText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b/>
            <w:noProof/>
            <w:webHidden/>
            <w:color w:val="404040"/>
            <w:sz w:val="20"/>
          </w:rPr>
          <w:t>5</w:t>
        </w:r>
        <w:r w:rsidR="00745F2A" w:rsidRPr="006660B8">
          <w:rPr>
            <w:rFonts w:ascii="Arial" w:hAnsi="Arial" w:cs="Arial"/>
            <w:b/>
            <w:noProof/>
            <w:webHidden/>
            <w:color w:val="404040"/>
            <w:sz w:val="20"/>
          </w:rPr>
          <w:fldChar w:fldCharType="end"/>
        </w:r>
      </w:hyperlink>
    </w:p>
    <w:p w14:paraId="5958BAB6" w14:textId="77777777" w:rsidR="00745F2A" w:rsidRPr="006660B8" w:rsidRDefault="00C25159" w:rsidP="00745F2A">
      <w:pPr>
        <w:pStyle w:val="Verzeichnis2"/>
        <w:numPr>
          <w:ilvl w:val="0"/>
          <w:numId w:val="9"/>
        </w:numPr>
        <w:tabs>
          <w:tab w:val="left" w:pos="284"/>
        </w:tabs>
        <w:spacing w:beforeLines="50" w:before="120" w:after="100" w:afterAutospacing="1" w:line="280" w:lineRule="atLeast"/>
        <w:ind w:left="284" w:hanging="284"/>
        <w:rPr>
          <w:rFonts w:ascii="Arial" w:hAnsi="Arial" w:cs="Arial"/>
          <w:noProof/>
          <w:color w:val="404040"/>
          <w:sz w:val="20"/>
        </w:rPr>
      </w:pPr>
      <w:hyperlink w:anchor="_Toc442769423" w:history="1"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>Vertragskonstellationen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instrText xml:space="preserve"> PAGEREF _Toc442769423 \h </w:instrTex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noProof/>
            <w:webHidden/>
            <w:color w:val="404040"/>
            <w:sz w:val="20"/>
          </w:rPr>
          <w:t>5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end"/>
        </w:r>
      </w:hyperlink>
    </w:p>
    <w:p w14:paraId="3BFFB6FA" w14:textId="77777777" w:rsidR="00745F2A" w:rsidRPr="006660B8" w:rsidRDefault="00C25159" w:rsidP="00745F2A">
      <w:pPr>
        <w:pStyle w:val="Verzeichnis2"/>
        <w:numPr>
          <w:ilvl w:val="0"/>
          <w:numId w:val="9"/>
        </w:numPr>
        <w:tabs>
          <w:tab w:val="left" w:pos="284"/>
        </w:tabs>
        <w:spacing w:beforeLines="50" w:before="120" w:after="100" w:afterAutospacing="1" w:line="280" w:lineRule="atLeast"/>
        <w:ind w:left="284" w:hanging="284"/>
        <w:rPr>
          <w:rFonts w:ascii="Arial" w:hAnsi="Arial" w:cs="Arial"/>
          <w:noProof/>
          <w:color w:val="404040"/>
          <w:sz w:val="20"/>
        </w:rPr>
      </w:pPr>
      <w:hyperlink w:anchor="_Toc442769424" w:history="1"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>Vertragsgegenstand und Leistungsumfang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instrText xml:space="preserve"> PAGEREF _Toc442769424 \h </w:instrTex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noProof/>
            <w:webHidden/>
            <w:color w:val="404040"/>
            <w:sz w:val="20"/>
          </w:rPr>
          <w:t>5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end"/>
        </w:r>
      </w:hyperlink>
    </w:p>
    <w:p w14:paraId="5C1B6D02" w14:textId="77777777" w:rsidR="00745F2A" w:rsidRPr="006660B8" w:rsidRDefault="00C25159" w:rsidP="00745F2A">
      <w:pPr>
        <w:pStyle w:val="Verzeichnis2"/>
        <w:numPr>
          <w:ilvl w:val="0"/>
          <w:numId w:val="9"/>
        </w:numPr>
        <w:tabs>
          <w:tab w:val="left" w:pos="284"/>
        </w:tabs>
        <w:spacing w:beforeLines="50" w:before="120" w:after="100" w:afterAutospacing="1" w:line="280" w:lineRule="atLeast"/>
        <w:ind w:left="284" w:hanging="284"/>
        <w:rPr>
          <w:rFonts w:ascii="Arial" w:hAnsi="Arial" w:cs="Arial"/>
          <w:noProof/>
          <w:color w:val="404040"/>
          <w:sz w:val="20"/>
        </w:rPr>
      </w:pPr>
      <w:hyperlink w:anchor="_Toc442769425" w:history="1"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>Aufgaben und Leistungspflichten Bund/SSV/GSV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instrText xml:space="preserve"> PAGEREF _Toc442769425 \h </w:instrTex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noProof/>
            <w:webHidden/>
            <w:color w:val="404040"/>
            <w:sz w:val="20"/>
          </w:rPr>
          <w:t>6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end"/>
        </w:r>
      </w:hyperlink>
    </w:p>
    <w:p w14:paraId="2331DDEA" w14:textId="791FE716" w:rsidR="00745F2A" w:rsidRPr="006660B8" w:rsidRDefault="00C25159" w:rsidP="00745F2A">
      <w:pPr>
        <w:pStyle w:val="Verzeichnis2"/>
        <w:numPr>
          <w:ilvl w:val="0"/>
          <w:numId w:val="9"/>
        </w:numPr>
        <w:tabs>
          <w:tab w:val="left" w:pos="284"/>
        </w:tabs>
        <w:spacing w:beforeLines="50" w:before="120" w:after="100" w:afterAutospacing="1" w:line="280" w:lineRule="atLeast"/>
        <w:ind w:left="284" w:hanging="284"/>
        <w:rPr>
          <w:rFonts w:ascii="Arial" w:hAnsi="Arial" w:cs="Arial"/>
          <w:noProof/>
          <w:color w:val="404040"/>
          <w:sz w:val="20"/>
        </w:rPr>
      </w:pPr>
      <w:hyperlink w:anchor="_Toc442769426" w:history="1">
        <w:r w:rsidR="00887CF4" w:rsidRPr="00C25159">
          <w:rPr>
            <w:rStyle w:val="Hyperlink"/>
            <w:rFonts w:ascii="Arial" w:hAnsi="Arial" w:cs="Arial"/>
            <w:noProof/>
            <w:color w:val="404040"/>
            <w:sz w:val="20"/>
          </w:rPr>
          <w:t xml:space="preserve">Eingesetzte Personen: Status </w:t>
        </w:r>
        <w:r w:rsidR="00917023" w:rsidRPr="00C25159">
          <w:rPr>
            <w:rStyle w:val="Hyperlink"/>
            <w:rFonts w:ascii="Arial" w:hAnsi="Arial" w:cs="Arial"/>
            <w:noProof/>
            <w:color w:val="404040"/>
            <w:sz w:val="20"/>
          </w:rPr>
          <w:t>─</w:t>
        </w:r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 xml:space="preserve"> Qualifikationen </w:t>
        </w:r>
        <w:r w:rsidR="00917023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>─</w:t>
        </w:r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 xml:space="preserve"> Eignung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instrText xml:space="preserve"> PAGEREF _Toc442769426 \h </w:instrTex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noProof/>
            <w:webHidden/>
            <w:color w:val="404040"/>
            <w:sz w:val="20"/>
          </w:rPr>
          <w:t>6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end"/>
        </w:r>
      </w:hyperlink>
    </w:p>
    <w:p w14:paraId="4B1B1AF8" w14:textId="77777777" w:rsidR="00745F2A" w:rsidRPr="006660B8" w:rsidRDefault="00C25159" w:rsidP="00745F2A">
      <w:pPr>
        <w:pStyle w:val="Verzeichnis2"/>
        <w:numPr>
          <w:ilvl w:val="0"/>
          <w:numId w:val="9"/>
        </w:numPr>
        <w:tabs>
          <w:tab w:val="left" w:pos="284"/>
        </w:tabs>
        <w:spacing w:beforeLines="50" w:before="120" w:after="100" w:afterAutospacing="1" w:line="280" w:lineRule="atLeast"/>
        <w:ind w:left="284" w:hanging="284"/>
        <w:rPr>
          <w:rFonts w:ascii="Arial" w:hAnsi="Arial" w:cs="Arial"/>
          <w:noProof/>
          <w:color w:val="404040"/>
          <w:sz w:val="20"/>
        </w:rPr>
      </w:pPr>
      <w:hyperlink w:anchor="_Toc442769427" w:history="1"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>Versicherungsschutz bei Koopera</w:t>
        </w:r>
        <w:bookmarkStart w:id="0" w:name="_GoBack"/>
        <w:bookmarkEnd w:id="0"/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>tionen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instrText xml:space="preserve"> PAGEREF _Toc442769427 \h </w:instrTex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noProof/>
            <w:webHidden/>
            <w:color w:val="404040"/>
            <w:sz w:val="20"/>
          </w:rPr>
          <w:t>7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end"/>
        </w:r>
      </w:hyperlink>
    </w:p>
    <w:p w14:paraId="69E68870" w14:textId="77777777" w:rsidR="00745F2A" w:rsidRPr="006660B8" w:rsidRDefault="00C25159" w:rsidP="00745F2A">
      <w:pPr>
        <w:pStyle w:val="Verzeichnis2"/>
        <w:numPr>
          <w:ilvl w:val="0"/>
          <w:numId w:val="9"/>
        </w:numPr>
        <w:tabs>
          <w:tab w:val="left" w:pos="284"/>
        </w:tabs>
        <w:spacing w:beforeLines="50" w:before="120" w:after="100" w:afterAutospacing="1" w:line="280" w:lineRule="atLeast"/>
        <w:ind w:left="284" w:hanging="284"/>
        <w:rPr>
          <w:rFonts w:ascii="Arial" w:hAnsi="Arial" w:cs="Arial"/>
          <w:noProof/>
          <w:color w:val="404040"/>
          <w:sz w:val="20"/>
        </w:rPr>
      </w:pPr>
      <w:hyperlink w:anchor="_Toc442769428" w:history="1"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>Vergütung und Abrechnung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instrText xml:space="preserve"> PAGEREF _Toc442769428 \h </w:instrTex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noProof/>
            <w:webHidden/>
            <w:color w:val="404040"/>
            <w:sz w:val="20"/>
          </w:rPr>
          <w:t>7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end"/>
        </w:r>
      </w:hyperlink>
    </w:p>
    <w:p w14:paraId="4C0D238D" w14:textId="77777777" w:rsidR="00745F2A" w:rsidRPr="006660B8" w:rsidRDefault="00C25159" w:rsidP="00745F2A">
      <w:pPr>
        <w:pStyle w:val="Verzeichnis2"/>
        <w:numPr>
          <w:ilvl w:val="0"/>
          <w:numId w:val="9"/>
        </w:numPr>
        <w:tabs>
          <w:tab w:val="left" w:pos="284"/>
        </w:tabs>
        <w:spacing w:beforeLines="50" w:before="120" w:after="100" w:afterAutospacing="1" w:line="280" w:lineRule="atLeast"/>
        <w:ind w:left="284" w:hanging="284"/>
        <w:rPr>
          <w:rFonts w:ascii="Arial" w:hAnsi="Arial" w:cs="Arial"/>
          <w:noProof/>
          <w:color w:val="404040"/>
          <w:sz w:val="20"/>
        </w:rPr>
      </w:pPr>
      <w:hyperlink w:anchor="_Toc442769429" w:history="1"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>Gesetzlicher Mindestlohn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instrText xml:space="preserve"> PAGEREF _Toc442769429 \h </w:instrTex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noProof/>
            <w:webHidden/>
            <w:color w:val="404040"/>
            <w:sz w:val="20"/>
          </w:rPr>
          <w:t>8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end"/>
        </w:r>
      </w:hyperlink>
    </w:p>
    <w:p w14:paraId="2F19C385" w14:textId="77777777" w:rsidR="00745F2A" w:rsidRPr="006660B8" w:rsidRDefault="00C25159" w:rsidP="00745F2A">
      <w:pPr>
        <w:pStyle w:val="Verzeichnis2"/>
        <w:numPr>
          <w:ilvl w:val="0"/>
          <w:numId w:val="9"/>
        </w:numPr>
        <w:tabs>
          <w:tab w:val="left" w:pos="284"/>
        </w:tabs>
        <w:spacing w:beforeLines="50" w:before="120" w:after="100" w:afterAutospacing="1" w:line="280" w:lineRule="atLeast"/>
        <w:ind w:left="284" w:hanging="284"/>
        <w:rPr>
          <w:rFonts w:ascii="Arial" w:hAnsi="Arial" w:cs="Arial"/>
          <w:noProof/>
          <w:color w:val="404040"/>
          <w:sz w:val="20"/>
        </w:rPr>
      </w:pPr>
      <w:hyperlink w:anchor="_Toc442769430" w:history="1"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>Steuerrechtliche Be</w:t>
        </w:r>
        <w:r w:rsidR="005A6784" w:rsidRPr="00CD7008">
          <w:rPr>
            <w:rStyle w:val="Hyperlink"/>
            <w:rFonts w:ascii="Arial" w:hAnsi="Arial" w:cs="Arial"/>
            <w:noProof/>
            <w:color w:val="000000" w:themeColor="text1"/>
            <w:sz w:val="20"/>
          </w:rPr>
          <w:t>tr</w:t>
        </w:r>
        <w:r w:rsidR="00745F2A" w:rsidRPr="006660B8">
          <w:rPr>
            <w:rStyle w:val="Hyperlink"/>
            <w:rFonts w:ascii="Arial" w:hAnsi="Arial" w:cs="Arial"/>
            <w:noProof/>
            <w:color w:val="404040"/>
            <w:sz w:val="20"/>
          </w:rPr>
          <w:t>achtung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tab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begin"/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instrText xml:space="preserve"> PAGEREF _Toc442769430 \h </w:instrTex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separate"/>
        </w:r>
        <w:r w:rsidR="00540363">
          <w:rPr>
            <w:rFonts w:ascii="Arial" w:hAnsi="Arial" w:cs="Arial"/>
            <w:noProof/>
            <w:webHidden/>
            <w:color w:val="404040"/>
            <w:sz w:val="20"/>
          </w:rPr>
          <w:t>8</w:t>
        </w:r>
        <w:r w:rsidR="00745F2A" w:rsidRPr="006660B8">
          <w:rPr>
            <w:rFonts w:ascii="Arial" w:hAnsi="Arial" w:cs="Arial"/>
            <w:noProof/>
            <w:webHidden/>
            <w:color w:val="404040"/>
            <w:sz w:val="20"/>
          </w:rPr>
          <w:fldChar w:fldCharType="end"/>
        </w:r>
      </w:hyperlink>
    </w:p>
    <w:p w14:paraId="0A6EA35B" w14:textId="77777777" w:rsidR="00745F2A" w:rsidRPr="006660B8" w:rsidRDefault="00745F2A" w:rsidP="00745F2A">
      <w:pPr>
        <w:spacing w:after="0" w:line="280" w:lineRule="atLeast"/>
        <w:rPr>
          <w:rFonts w:ascii="Arial" w:hAnsi="Arial" w:cs="Arial"/>
          <w:color w:val="404040"/>
          <w:sz w:val="20"/>
        </w:rPr>
      </w:pPr>
      <w:r w:rsidRPr="006660B8">
        <w:rPr>
          <w:rFonts w:ascii="Arial" w:hAnsi="Arial" w:cs="Arial"/>
          <w:color w:val="404040"/>
          <w:sz w:val="20"/>
        </w:rPr>
        <w:fldChar w:fldCharType="end"/>
      </w:r>
    </w:p>
    <w:p w14:paraId="517D8BF6" w14:textId="77777777" w:rsidR="00745F2A" w:rsidRPr="006660B8" w:rsidRDefault="00745F2A" w:rsidP="00745F2A">
      <w:pPr>
        <w:spacing w:after="0" w:line="280" w:lineRule="atLeast"/>
        <w:rPr>
          <w:rFonts w:ascii="Arial" w:hAnsi="Arial" w:cs="Arial"/>
          <w:color w:val="404040"/>
          <w:sz w:val="20"/>
        </w:rPr>
      </w:pPr>
    </w:p>
    <w:p w14:paraId="586F3528" w14:textId="77777777" w:rsidR="00745F2A" w:rsidRPr="006660B8" w:rsidRDefault="00745F2A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</w:p>
    <w:p w14:paraId="3D5722BD" w14:textId="77777777" w:rsidR="00745F2A" w:rsidRPr="006660B8" w:rsidRDefault="00745F2A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</w:p>
    <w:p w14:paraId="52DC7304" w14:textId="77777777" w:rsidR="00745F2A" w:rsidRPr="006660B8" w:rsidRDefault="00745F2A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</w:p>
    <w:p w14:paraId="6E354FCB" w14:textId="77777777" w:rsidR="00745F2A" w:rsidRPr="006660B8" w:rsidRDefault="00745F2A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</w:p>
    <w:p w14:paraId="0E431BCE" w14:textId="77777777" w:rsidR="00745F2A" w:rsidRPr="006660B8" w:rsidRDefault="00745F2A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</w:p>
    <w:p w14:paraId="3F8E6775" w14:textId="77777777" w:rsidR="00745F2A" w:rsidRPr="006660B8" w:rsidRDefault="00745F2A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</w:p>
    <w:p w14:paraId="5523C121" w14:textId="77777777" w:rsidR="000639CF" w:rsidRPr="00034AB3" w:rsidRDefault="00413124" w:rsidP="00293ED1">
      <w:pPr>
        <w:pStyle w:val="berschrift"/>
        <w:spacing w:line="280" w:lineRule="atLeast"/>
      </w:pPr>
      <w:bookmarkStart w:id="1" w:name="_Toc442769419"/>
      <w:r>
        <w:br w:type="page"/>
      </w:r>
      <w:r w:rsidR="000639CF" w:rsidRPr="00034AB3">
        <w:lastRenderedPageBreak/>
        <w:t>Ausgangslage</w:t>
      </w:r>
      <w:bookmarkEnd w:id="1"/>
    </w:p>
    <w:p w14:paraId="57B4EFB8" w14:textId="77777777" w:rsidR="000639CF" w:rsidRPr="006660B8" w:rsidRDefault="000639CF" w:rsidP="00293ED1">
      <w:pPr>
        <w:spacing w:after="0" w:line="280" w:lineRule="atLeast"/>
        <w:rPr>
          <w:rFonts w:ascii="Arial" w:hAnsi="Arial" w:cs="Arial"/>
          <w:b/>
          <w:color w:val="404040"/>
          <w:sz w:val="20"/>
          <w:szCs w:val="20"/>
        </w:rPr>
      </w:pPr>
    </w:p>
    <w:p w14:paraId="535D52CA" w14:textId="57F1274F" w:rsidR="007A4CD1" w:rsidRPr="006660B8" w:rsidRDefault="00D63337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eastAsia="Times New Roman" w:hAnsi="Arial" w:cs="Arial"/>
          <w:color w:val="404040"/>
          <w:sz w:val="20"/>
          <w:szCs w:val="20"/>
          <w:lang w:eastAsia="de-DE"/>
        </w:rPr>
        <w:t>Die Rahmenvereinbarung über Bewegung, Spiel und Sport in Ganztagsschulen und Ganztags</w:t>
      </w:r>
      <w:r w:rsidR="006C3306" w:rsidRPr="006660B8">
        <w:rPr>
          <w:rFonts w:ascii="Arial" w:eastAsia="Times New Roman" w:hAnsi="Arial" w:cs="Arial"/>
          <w:color w:val="404040"/>
          <w:sz w:val="20"/>
          <w:szCs w:val="20"/>
          <w:lang w:eastAsia="de-DE"/>
        </w:rPr>
        <w:softHyphen/>
      </w:r>
      <w:r w:rsidRPr="006660B8">
        <w:rPr>
          <w:rFonts w:ascii="Arial" w:eastAsia="Times New Roman" w:hAnsi="Arial" w:cs="Arial"/>
          <w:color w:val="404040"/>
          <w:sz w:val="20"/>
          <w:szCs w:val="20"/>
          <w:lang w:eastAsia="de-DE"/>
        </w:rPr>
        <w:t>angeboten als politische Absichtserklärung auf Landesebene reicht nicht aus, um den zivilgesell</w:t>
      </w:r>
      <w:r w:rsidR="006C3306" w:rsidRPr="006660B8">
        <w:rPr>
          <w:rFonts w:ascii="Arial" w:eastAsia="Times New Roman" w:hAnsi="Arial" w:cs="Arial"/>
          <w:color w:val="404040"/>
          <w:sz w:val="20"/>
          <w:szCs w:val="20"/>
          <w:lang w:eastAsia="de-DE"/>
        </w:rPr>
        <w:softHyphen/>
      </w:r>
      <w:r w:rsidRPr="006660B8">
        <w:rPr>
          <w:rFonts w:ascii="Arial" w:eastAsia="Times New Roman" w:hAnsi="Arial" w:cs="Arial"/>
          <w:color w:val="404040"/>
          <w:sz w:val="20"/>
          <w:szCs w:val="20"/>
          <w:lang w:eastAsia="de-DE"/>
        </w:rPr>
        <w:t>schaftlichen Sport als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Bildungsakteur </w:t>
      </w:r>
      <w:r w:rsidR="00E514FD" w:rsidRPr="006660B8">
        <w:rPr>
          <w:rFonts w:ascii="Arial" w:hAnsi="Arial" w:cs="Arial"/>
          <w:color w:val="404040"/>
          <w:sz w:val="20"/>
          <w:szCs w:val="20"/>
        </w:rPr>
        <w:t xml:space="preserve">und -partner </w:t>
      </w:r>
      <w:r w:rsidR="00DF31FF">
        <w:rPr>
          <w:rFonts w:ascii="Arial" w:hAnsi="Arial" w:cs="Arial"/>
          <w:color w:val="404040"/>
          <w:sz w:val="20"/>
          <w:szCs w:val="20"/>
        </w:rPr>
        <w:t xml:space="preserve">– 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insbesondere im Ganztag </w:t>
      </w:r>
      <w:r w:rsidR="00DF31FF">
        <w:rPr>
          <w:rFonts w:ascii="Arial" w:hAnsi="Arial" w:cs="Arial"/>
          <w:color w:val="404040"/>
          <w:sz w:val="20"/>
          <w:szCs w:val="20"/>
        </w:rPr>
        <w:t xml:space="preserve">– 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flächendeckend </w:t>
      </w:r>
      <w:r w:rsidR="00C810C9" w:rsidRPr="006660B8">
        <w:rPr>
          <w:rFonts w:ascii="Arial" w:hAnsi="Arial" w:cs="Arial"/>
          <w:color w:val="404040"/>
          <w:sz w:val="20"/>
          <w:szCs w:val="20"/>
        </w:rPr>
        <w:t xml:space="preserve">gut </w:t>
      </w:r>
      <w:r w:rsidRPr="006660B8">
        <w:rPr>
          <w:rFonts w:ascii="Arial" w:hAnsi="Arial" w:cs="Arial"/>
          <w:color w:val="404040"/>
          <w:sz w:val="20"/>
          <w:szCs w:val="20"/>
        </w:rPr>
        <w:t>zu positionieren. Die Praxis zeigt, dass die Entscheidung, ob und in welchem Umfang der organisierte Sport in die Schul-/Bildungslandschaft einbezogen wird, in</w:t>
      </w:r>
      <w:r w:rsidR="00473931" w:rsidRPr="006660B8">
        <w:rPr>
          <w:rFonts w:ascii="Arial" w:hAnsi="Arial" w:cs="Arial"/>
          <w:color w:val="404040"/>
          <w:sz w:val="20"/>
          <w:szCs w:val="20"/>
        </w:rPr>
        <w:t xml:space="preserve"> den Kommunen gefällt wird.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7A4CD1" w:rsidRPr="006660B8">
        <w:rPr>
          <w:rFonts w:ascii="Arial" w:hAnsi="Arial" w:cs="Arial"/>
          <w:color w:val="404040"/>
          <w:sz w:val="20"/>
          <w:szCs w:val="20"/>
        </w:rPr>
        <w:t xml:space="preserve">Deshalb </w:t>
      </w:r>
      <w:r w:rsidR="002C50DA" w:rsidRPr="00CD7008">
        <w:rPr>
          <w:rFonts w:ascii="Arial" w:hAnsi="Arial" w:cs="Arial"/>
          <w:color w:val="000000" w:themeColor="text1"/>
          <w:sz w:val="20"/>
          <w:szCs w:val="20"/>
        </w:rPr>
        <w:t xml:space="preserve">ist die </w:t>
      </w:r>
      <w:r w:rsidR="007A4CD1" w:rsidRPr="006660B8">
        <w:rPr>
          <w:rFonts w:ascii="Arial" w:hAnsi="Arial" w:cs="Arial"/>
          <w:color w:val="404040"/>
          <w:sz w:val="20"/>
          <w:szCs w:val="20"/>
        </w:rPr>
        <w:t xml:space="preserve">zentrale </w:t>
      </w:r>
      <w:proofErr w:type="spellStart"/>
      <w:r w:rsidR="007A4CD1" w:rsidRPr="006660B8">
        <w:rPr>
          <w:rFonts w:ascii="Arial" w:hAnsi="Arial" w:cs="Arial"/>
          <w:color w:val="404040"/>
          <w:sz w:val="20"/>
          <w:szCs w:val="20"/>
        </w:rPr>
        <w:t>Gelingensbedingung</w:t>
      </w:r>
      <w:proofErr w:type="spellEnd"/>
      <w:r w:rsidR="007A4CD1" w:rsidRPr="006660B8">
        <w:rPr>
          <w:rFonts w:ascii="Arial" w:hAnsi="Arial" w:cs="Arial"/>
          <w:color w:val="404040"/>
          <w:sz w:val="20"/>
          <w:szCs w:val="20"/>
        </w:rPr>
        <w:t xml:space="preserve"> zur Berücksichtigung des zivilgesellschaftlichen Sports im Ganztag der Abschluss lokaler </w:t>
      </w:r>
      <w:r w:rsidR="007A4CD1" w:rsidRPr="006660B8">
        <w:rPr>
          <w:rFonts w:ascii="Arial" w:hAnsi="Arial" w:cs="Arial"/>
          <w:b/>
          <w:color w:val="404040"/>
          <w:sz w:val="20"/>
          <w:szCs w:val="20"/>
        </w:rPr>
        <w:t>Generalverträge als faktische Leistungsverträge</w:t>
      </w:r>
      <w:r w:rsidR="00E514FD" w:rsidRPr="006660B8">
        <w:rPr>
          <w:rFonts w:ascii="Arial" w:hAnsi="Arial" w:cs="Arial"/>
          <w:color w:val="404040"/>
          <w:sz w:val="20"/>
          <w:szCs w:val="20"/>
        </w:rPr>
        <w:t>,</w:t>
      </w:r>
      <w:r w:rsidR="007A4CD1" w:rsidRPr="006660B8">
        <w:rPr>
          <w:rFonts w:ascii="Arial" w:hAnsi="Arial" w:cs="Arial"/>
          <w:color w:val="404040"/>
          <w:sz w:val="20"/>
          <w:szCs w:val="20"/>
        </w:rPr>
        <w:t xml:space="preserve"> mit denen der Stadt- </w:t>
      </w:r>
      <w:r w:rsidR="00F56122" w:rsidRPr="006660B8">
        <w:rPr>
          <w:rFonts w:ascii="Arial" w:hAnsi="Arial" w:cs="Arial"/>
          <w:color w:val="404040"/>
          <w:sz w:val="20"/>
          <w:szCs w:val="20"/>
        </w:rPr>
        <w:t>bzw.</w:t>
      </w:r>
      <w:r w:rsidR="007A4CD1"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473931" w:rsidRPr="006660B8">
        <w:rPr>
          <w:rFonts w:ascii="Arial" w:hAnsi="Arial" w:cs="Arial"/>
          <w:color w:val="404040"/>
          <w:sz w:val="20"/>
          <w:szCs w:val="20"/>
        </w:rPr>
        <w:t>Kreissportbund</w:t>
      </w:r>
      <w:r w:rsidR="00F56122" w:rsidRPr="006660B8">
        <w:rPr>
          <w:rFonts w:ascii="Arial" w:hAnsi="Arial" w:cs="Arial"/>
          <w:color w:val="404040"/>
          <w:sz w:val="20"/>
          <w:szCs w:val="20"/>
        </w:rPr>
        <w:t xml:space="preserve"> (SSB/KSB) </w:t>
      </w:r>
      <w:r w:rsidR="00FD5E07" w:rsidRPr="006660B8">
        <w:rPr>
          <w:rFonts w:ascii="Arial" w:hAnsi="Arial" w:cs="Arial"/>
          <w:color w:val="404040"/>
          <w:sz w:val="20"/>
          <w:szCs w:val="20"/>
        </w:rPr>
        <w:t>/</w:t>
      </w:r>
      <w:r w:rsidR="00F56122"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FD5E07" w:rsidRPr="006660B8">
        <w:rPr>
          <w:rFonts w:ascii="Arial" w:hAnsi="Arial" w:cs="Arial"/>
          <w:color w:val="404040"/>
          <w:sz w:val="20"/>
          <w:szCs w:val="20"/>
        </w:rPr>
        <w:t>S</w:t>
      </w:r>
      <w:r w:rsidR="00473931" w:rsidRPr="006660B8">
        <w:rPr>
          <w:rFonts w:ascii="Arial" w:hAnsi="Arial" w:cs="Arial"/>
          <w:color w:val="404040"/>
          <w:sz w:val="20"/>
          <w:szCs w:val="20"/>
        </w:rPr>
        <w:t>tadt- oder Gemeindesportverband (SSV</w:t>
      </w:r>
      <w:r w:rsidR="00725454" w:rsidRPr="006660B8">
        <w:rPr>
          <w:rFonts w:ascii="Arial" w:hAnsi="Arial" w:cs="Arial"/>
          <w:color w:val="404040"/>
          <w:sz w:val="20"/>
          <w:szCs w:val="20"/>
        </w:rPr>
        <w:t>/</w:t>
      </w:r>
      <w:r w:rsidR="00FD5E07" w:rsidRPr="006660B8">
        <w:rPr>
          <w:rFonts w:ascii="Arial" w:hAnsi="Arial" w:cs="Arial"/>
          <w:color w:val="404040"/>
          <w:sz w:val="20"/>
          <w:szCs w:val="20"/>
        </w:rPr>
        <w:t>GSV</w:t>
      </w:r>
      <w:r w:rsidR="00473931" w:rsidRPr="006660B8">
        <w:rPr>
          <w:rFonts w:ascii="Arial" w:hAnsi="Arial" w:cs="Arial"/>
          <w:color w:val="404040"/>
          <w:sz w:val="20"/>
          <w:szCs w:val="20"/>
        </w:rPr>
        <w:t>)</w:t>
      </w:r>
      <w:r w:rsidR="007A4CD1" w:rsidRPr="006660B8">
        <w:rPr>
          <w:rFonts w:ascii="Arial" w:hAnsi="Arial" w:cs="Arial"/>
          <w:color w:val="404040"/>
          <w:sz w:val="20"/>
          <w:szCs w:val="20"/>
        </w:rPr>
        <w:t xml:space="preserve"> für alle Schulen in seinem Zuständigkeitsgebiet die Finanzmittel</w:t>
      </w:r>
      <w:r w:rsidR="00453BB8">
        <w:rPr>
          <w:rFonts w:ascii="Arial" w:hAnsi="Arial" w:cs="Arial"/>
          <w:color w:val="404040"/>
          <w:sz w:val="20"/>
          <w:szCs w:val="20"/>
        </w:rPr>
        <w:t>-</w:t>
      </w:r>
      <w:r w:rsidR="007A4CD1" w:rsidRPr="006660B8">
        <w:rPr>
          <w:rFonts w:ascii="Arial" w:hAnsi="Arial" w:cs="Arial"/>
          <w:color w:val="404040"/>
          <w:sz w:val="20"/>
          <w:szCs w:val="20"/>
        </w:rPr>
        <w:t xml:space="preserve"> und Vermittlungshoheit</w:t>
      </w:r>
      <w:r w:rsidR="00725454" w:rsidRPr="006660B8">
        <w:rPr>
          <w:rFonts w:ascii="Arial" w:hAnsi="Arial" w:cs="Arial"/>
          <w:color w:val="404040"/>
          <w:sz w:val="20"/>
          <w:szCs w:val="20"/>
        </w:rPr>
        <w:t xml:space="preserve"> von Bewegungs-, Spiel- und Sportangebote</w:t>
      </w:r>
      <w:r w:rsidR="00E514FD" w:rsidRPr="006660B8">
        <w:rPr>
          <w:rFonts w:ascii="Arial" w:hAnsi="Arial" w:cs="Arial"/>
          <w:color w:val="404040"/>
          <w:sz w:val="20"/>
          <w:szCs w:val="20"/>
        </w:rPr>
        <w:t>n</w:t>
      </w:r>
      <w:r w:rsidR="00725454" w:rsidRPr="006660B8">
        <w:rPr>
          <w:rFonts w:ascii="Arial" w:hAnsi="Arial" w:cs="Arial"/>
          <w:color w:val="404040"/>
          <w:sz w:val="20"/>
          <w:szCs w:val="20"/>
        </w:rPr>
        <w:t xml:space="preserve"> (BeSS-Angebote</w:t>
      </w:r>
      <w:r w:rsidR="00E514FD" w:rsidRPr="006660B8">
        <w:rPr>
          <w:rFonts w:ascii="Arial" w:hAnsi="Arial" w:cs="Arial"/>
          <w:color w:val="404040"/>
          <w:sz w:val="20"/>
          <w:szCs w:val="20"/>
        </w:rPr>
        <w:t>n</w:t>
      </w:r>
      <w:r w:rsidR="00725454" w:rsidRPr="006660B8">
        <w:rPr>
          <w:rFonts w:ascii="Arial" w:hAnsi="Arial" w:cs="Arial"/>
          <w:color w:val="404040"/>
          <w:sz w:val="20"/>
          <w:szCs w:val="20"/>
        </w:rPr>
        <w:t>)</w:t>
      </w:r>
      <w:r w:rsidR="007A4CD1" w:rsidRPr="006660B8">
        <w:rPr>
          <w:rFonts w:ascii="Arial" w:hAnsi="Arial" w:cs="Arial"/>
          <w:color w:val="404040"/>
          <w:sz w:val="20"/>
          <w:szCs w:val="20"/>
        </w:rPr>
        <w:t xml:space="preserve"> innehat.</w:t>
      </w:r>
    </w:p>
    <w:p w14:paraId="3E3DED45" w14:textId="77777777" w:rsidR="00696095" w:rsidRPr="006660B8" w:rsidRDefault="00696095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68C43A65" w14:textId="77777777" w:rsidR="00696095" w:rsidRPr="006660B8" w:rsidRDefault="00696095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4B0115B9" w14:textId="77777777" w:rsidR="00EC5A29" w:rsidRPr="006660B8" w:rsidRDefault="00EC5A29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3AB3CAB" w14:textId="77777777" w:rsidR="007A4CD1" w:rsidRPr="00034AB3" w:rsidRDefault="007A4CD1" w:rsidP="00293ED1">
      <w:pPr>
        <w:pStyle w:val="berschrift"/>
        <w:spacing w:line="280" w:lineRule="atLeast"/>
      </w:pPr>
      <w:bookmarkStart w:id="2" w:name="_Toc442769420"/>
      <w:r w:rsidRPr="00034AB3">
        <w:t xml:space="preserve">Abgrenzung </w:t>
      </w:r>
      <w:r w:rsidR="007F1069" w:rsidRPr="00034AB3">
        <w:t>Generalvertrag zu Rahmenvereinbarung</w:t>
      </w:r>
      <w:bookmarkEnd w:id="2"/>
    </w:p>
    <w:p w14:paraId="5B431328" w14:textId="77777777" w:rsidR="00A533C0" w:rsidRPr="006660B8" w:rsidRDefault="00A533C0" w:rsidP="00293ED1">
      <w:pPr>
        <w:spacing w:after="0" w:line="280" w:lineRule="atLeast"/>
        <w:rPr>
          <w:rFonts w:ascii="Arial" w:hAnsi="Arial" w:cs="Arial"/>
          <w:b/>
          <w:color w:val="404040"/>
          <w:sz w:val="20"/>
          <w:szCs w:val="20"/>
        </w:rPr>
      </w:pPr>
    </w:p>
    <w:p w14:paraId="3742D7B9" w14:textId="77777777" w:rsidR="00725454" w:rsidRPr="006660B8" w:rsidRDefault="007A4CD1" w:rsidP="00293ED1">
      <w:pPr>
        <w:spacing w:after="0" w:line="280" w:lineRule="atLeast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6660B8">
        <w:rPr>
          <w:rFonts w:ascii="Arial" w:hAnsi="Arial" w:cs="Arial"/>
          <w:b/>
          <w:color w:val="404040"/>
          <w:sz w:val="20"/>
          <w:szCs w:val="20"/>
        </w:rPr>
        <w:t>Kommunale Rahmenvereinbarung:</w:t>
      </w:r>
      <w:r w:rsidR="00725454" w:rsidRPr="006660B8">
        <w:rPr>
          <w:rFonts w:ascii="Arial" w:hAnsi="Arial" w:cs="Arial"/>
          <w:b/>
          <w:color w:val="404040"/>
          <w:sz w:val="20"/>
          <w:szCs w:val="20"/>
        </w:rPr>
        <w:t xml:space="preserve"> </w:t>
      </w:r>
      <w:r w:rsidR="00725454" w:rsidRPr="006660B8">
        <w:rPr>
          <w:rFonts w:ascii="Arial" w:hAnsi="Arial" w:cs="Arial"/>
          <w:color w:val="404040"/>
          <w:sz w:val="20"/>
          <w:szCs w:val="20"/>
        </w:rPr>
        <w:t>Politische Absichtserklärung zwischen</w:t>
      </w:r>
      <w:r w:rsidR="00DC2260"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bookmarkStart w:id="3" w:name="OLE_LINK3"/>
      <w:bookmarkStart w:id="4" w:name="OLE_LINK4"/>
      <w:r w:rsidR="00453BB8">
        <w:rPr>
          <w:rFonts w:ascii="Arial" w:hAnsi="Arial" w:cs="Arial"/>
          <w:color w:val="404040"/>
          <w:sz w:val="20"/>
          <w:szCs w:val="20"/>
        </w:rPr>
        <w:t>SSB/KSB</w:t>
      </w:r>
      <w:r w:rsidR="00725454" w:rsidRPr="006660B8">
        <w:rPr>
          <w:rFonts w:ascii="Arial" w:hAnsi="Arial" w:cs="Arial"/>
          <w:color w:val="404040"/>
          <w:sz w:val="20"/>
          <w:szCs w:val="20"/>
        </w:rPr>
        <w:t xml:space="preserve"> (bzw. SSV/GSV) </w:t>
      </w:r>
      <w:bookmarkEnd w:id="3"/>
      <w:bookmarkEnd w:id="4"/>
      <w:r w:rsidR="00725454" w:rsidRPr="006660B8">
        <w:rPr>
          <w:rFonts w:ascii="Arial" w:hAnsi="Arial" w:cs="Arial"/>
          <w:color w:val="404040"/>
          <w:sz w:val="20"/>
          <w:szCs w:val="20"/>
        </w:rPr>
        <w:t>und der kommunalen Ebene (Kreis/Stadt/Gemeinde) zur Vorrangregelung des gemeinnützigen Sports im Rahmen von BeSS-Angebote</w:t>
      </w:r>
      <w:r w:rsidR="00E514FD" w:rsidRPr="006660B8">
        <w:rPr>
          <w:rFonts w:ascii="Arial" w:hAnsi="Arial" w:cs="Arial"/>
          <w:color w:val="404040"/>
          <w:sz w:val="20"/>
          <w:szCs w:val="20"/>
        </w:rPr>
        <w:t>n</w:t>
      </w:r>
      <w:r w:rsidR="00725454" w:rsidRPr="006660B8">
        <w:rPr>
          <w:rFonts w:ascii="Arial" w:hAnsi="Arial" w:cs="Arial"/>
          <w:color w:val="404040"/>
          <w:sz w:val="20"/>
          <w:szCs w:val="20"/>
        </w:rPr>
        <w:t xml:space="preserve"> im Ganztag.</w:t>
      </w:r>
    </w:p>
    <w:p w14:paraId="1A5AA728" w14:textId="77777777" w:rsidR="00725454" w:rsidRPr="006660B8" w:rsidRDefault="00725454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22CB5FEE" w14:textId="77777777" w:rsidR="007A4CD1" w:rsidRPr="006660B8" w:rsidRDefault="007A4CD1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b/>
          <w:color w:val="404040"/>
          <w:sz w:val="20"/>
          <w:szCs w:val="20"/>
        </w:rPr>
        <w:t>Generalvertrag: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Leistungsvertrag zwischen SSB</w:t>
      </w:r>
      <w:r w:rsidR="00F56122" w:rsidRPr="006660B8">
        <w:rPr>
          <w:rFonts w:ascii="Arial" w:hAnsi="Arial" w:cs="Arial"/>
          <w:color w:val="404040"/>
          <w:sz w:val="20"/>
          <w:szCs w:val="20"/>
        </w:rPr>
        <w:t>/KSB</w:t>
      </w:r>
      <w:r w:rsidRPr="006660B8">
        <w:rPr>
          <w:rFonts w:ascii="Arial" w:hAnsi="Arial" w:cs="Arial"/>
          <w:color w:val="404040"/>
          <w:sz w:val="20"/>
          <w:szCs w:val="20"/>
        </w:rPr>
        <w:t>/SSV/GSV und Stadt/Gemeinde/Träger des Ganztags zur Koordinierung, finanziellen Abwicklung etc. der BeSS</w:t>
      </w:r>
      <w:r w:rsidR="00BD3B67" w:rsidRPr="006660B8">
        <w:rPr>
          <w:rFonts w:ascii="Arial" w:hAnsi="Arial" w:cs="Arial"/>
          <w:color w:val="404040"/>
          <w:sz w:val="20"/>
          <w:szCs w:val="20"/>
        </w:rPr>
        <w:t>-</w:t>
      </w:r>
      <w:r w:rsidRPr="006660B8">
        <w:rPr>
          <w:rFonts w:ascii="Arial" w:hAnsi="Arial" w:cs="Arial"/>
          <w:color w:val="404040"/>
          <w:sz w:val="20"/>
          <w:szCs w:val="20"/>
        </w:rPr>
        <w:t>Angebote.</w:t>
      </w:r>
    </w:p>
    <w:p w14:paraId="6F2C025A" w14:textId="77777777" w:rsidR="00711130" w:rsidRPr="006660B8" w:rsidRDefault="00711130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3071"/>
        <w:gridCol w:w="3071"/>
      </w:tblGrid>
      <w:tr w:rsidR="00696095" w:rsidRPr="00034AB3" w14:paraId="2E87DAB9" w14:textId="77777777" w:rsidTr="00696095">
        <w:trPr>
          <w:trHeight w:val="454"/>
        </w:trPr>
        <w:tc>
          <w:tcPr>
            <w:tcW w:w="6141" w:type="dxa"/>
            <w:gridSpan w:val="3"/>
            <w:tcBorders>
              <w:top w:val="single" w:sz="12" w:space="0" w:color="FFFFFF"/>
              <w:left w:val="single" w:sz="12" w:space="0" w:color="FFFFFF"/>
              <w:bottom w:val="single" w:sz="8" w:space="0" w:color="FFFFFF"/>
            </w:tcBorders>
            <w:shd w:val="clear" w:color="auto" w:fill="0076B9"/>
            <w:vAlign w:val="center"/>
          </w:tcPr>
          <w:p w14:paraId="06632F2F" w14:textId="77777777" w:rsidR="00711130" w:rsidRPr="00034AB3" w:rsidRDefault="00711130" w:rsidP="00293ED1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034AB3">
              <w:rPr>
                <w:rFonts w:ascii="Arial" w:hAnsi="Arial" w:cs="Arial"/>
                <w:b/>
                <w:color w:val="FFFFFF"/>
                <w:sz w:val="18"/>
                <w:szCs w:val="20"/>
              </w:rPr>
              <w:t>Leistungsvertrag</w:t>
            </w:r>
          </w:p>
        </w:tc>
        <w:tc>
          <w:tcPr>
            <w:tcW w:w="3071" w:type="dxa"/>
            <w:tcBorders>
              <w:top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0076B9"/>
            <w:vAlign w:val="center"/>
          </w:tcPr>
          <w:p w14:paraId="2615D48D" w14:textId="77777777" w:rsidR="00711130" w:rsidRPr="00034AB3" w:rsidRDefault="00711130" w:rsidP="00293ED1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96095" w:rsidRPr="00034AB3" w14:paraId="3042F4E0" w14:textId="77777777" w:rsidTr="00696095">
        <w:trPr>
          <w:trHeight w:val="397"/>
        </w:trPr>
        <w:tc>
          <w:tcPr>
            <w:tcW w:w="3070" w:type="dxa"/>
            <w:gridSpan w:val="2"/>
            <w:tcBorders>
              <w:top w:val="single" w:sz="8" w:space="0" w:color="FFFFFF"/>
              <w:left w:val="single" w:sz="12" w:space="0" w:color="FFFFFF"/>
              <w:bottom w:val="single" w:sz="12" w:space="0" w:color="FFFFFF"/>
            </w:tcBorders>
            <w:shd w:val="clear" w:color="auto" w:fill="F8B200"/>
            <w:vAlign w:val="center"/>
          </w:tcPr>
          <w:p w14:paraId="2CDEB935" w14:textId="77777777" w:rsidR="00711130" w:rsidRPr="00034AB3" w:rsidRDefault="00711130" w:rsidP="00293ED1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034AB3">
              <w:rPr>
                <w:rFonts w:ascii="Arial" w:hAnsi="Arial" w:cs="Arial"/>
                <w:b/>
                <w:color w:val="404040"/>
                <w:sz w:val="18"/>
                <w:szCs w:val="18"/>
              </w:rPr>
              <w:t>Generalvertrag</w:t>
            </w:r>
          </w:p>
        </w:tc>
        <w:tc>
          <w:tcPr>
            <w:tcW w:w="3071" w:type="dxa"/>
            <w:tcBorders>
              <w:top w:val="single" w:sz="8" w:space="0" w:color="FFFFFF"/>
              <w:bottom w:val="single" w:sz="12" w:space="0" w:color="FFFFFF"/>
              <w:right w:val="single" w:sz="8" w:space="0" w:color="808080"/>
            </w:tcBorders>
            <w:shd w:val="clear" w:color="auto" w:fill="F8B200"/>
            <w:vAlign w:val="center"/>
          </w:tcPr>
          <w:p w14:paraId="77740376" w14:textId="77777777" w:rsidR="00711130" w:rsidRPr="00034AB3" w:rsidRDefault="00711130" w:rsidP="00293ED1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034AB3">
              <w:rPr>
                <w:rFonts w:ascii="Arial" w:hAnsi="Arial" w:cs="Arial"/>
                <w:b/>
                <w:color w:val="404040"/>
                <w:sz w:val="18"/>
                <w:szCs w:val="18"/>
              </w:rPr>
              <w:t>Einzelvertrag</w:t>
            </w: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808080"/>
              <w:bottom w:val="single" w:sz="12" w:space="0" w:color="FFFFFF"/>
              <w:right w:val="single" w:sz="12" w:space="0" w:color="FFFFFF"/>
            </w:tcBorders>
            <w:shd w:val="clear" w:color="auto" w:fill="F8B200"/>
            <w:vAlign w:val="center"/>
          </w:tcPr>
          <w:p w14:paraId="38B5C492" w14:textId="77777777" w:rsidR="00711130" w:rsidRPr="00034AB3" w:rsidRDefault="00711130" w:rsidP="00293ED1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404040"/>
                <w:sz w:val="18"/>
                <w:szCs w:val="18"/>
              </w:rPr>
            </w:pPr>
            <w:r w:rsidRPr="00034AB3">
              <w:rPr>
                <w:rFonts w:ascii="Arial" w:hAnsi="Arial" w:cs="Arial"/>
                <w:b/>
                <w:color w:val="404040"/>
                <w:sz w:val="18"/>
                <w:szCs w:val="18"/>
              </w:rPr>
              <w:t>Rahmenvereinbarung</w:t>
            </w:r>
          </w:p>
        </w:tc>
      </w:tr>
      <w:tr w:rsidR="00696095" w:rsidRPr="00034AB3" w14:paraId="50A33FD2" w14:textId="77777777" w:rsidTr="00696095">
        <w:trPr>
          <w:trHeight w:val="397"/>
        </w:trPr>
        <w:tc>
          <w:tcPr>
            <w:tcW w:w="1535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F2F2F2"/>
            <w:vAlign w:val="center"/>
          </w:tcPr>
          <w:p w14:paraId="13B8F511" w14:textId="77777777" w:rsidR="00711130" w:rsidRPr="00034AB3" w:rsidRDefault="00711130" w:rsidP="00293ED1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034AB3">
              <w:rPr>
                <w:rFonts w:ascii="Arial" w:hAnsi="Arial" w:cs="Arial"/>
                <w:b/>
                <w:color w:val="595959"/>
                <w:sz w:val="18"/>
                <w:szCs w:val="18"/>
              </w:rPr>
              <w:t>Mit der Kommune</w:t>
            </w:r>
          </w:p>
        </w:tc>
        <w:tc>
          <w:tcPr>
            <w:tcW w:w="1535" w:type="dxa"/>
            <w:tcBorders>
              <w:top w:val="single" w:sz="12" w:space="0" w:color="FFFFFF"/>
            </w:tcBorders>
            <w:shd w:val="clear" w:color="auto" w:fill="F2F2F2"/>
            <w:vAlign w:val="center"/>
          </w:tcPr>
          <w:p w14:paraId="399E4FCA" w14:textId="77777777" w:rsidR="00711130" w:rsidRPr="00034AB3" w:rsidRDefault="00711130" w:rsidP="00293ED1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034AB3">
              <w:rPr>
                <w:rFonts w:ascii="Arial" w:hAnsi="Arial" w:cs="Arial"/>
                <w:b/>
                <w:color w:val="595959"/>
                <w:sz w:val="18"/>
                <w:szCs w:val="18"/>
              </w:rPr>
              <w:t>Mit Trägern</w:t>
            </w:r>
            <w:r w:rsidRPr="00034AB3">
              <w:rPr>
                <w:rFonts w:ascii="Arial" w:hAnsi="Arial" w:cs="Arial"/>
                <w:b/>
                <w:color w:val="595959"/>
                <w:sz w:val="18"/>
                <w:szCs w:val="18"/>
              </w:rPr>
              <w:br/>
              <w:t>des Ganztags</w:t>
            </w:r>
          </w:p>
        </w:tc>
        <w:tc>
          <w:tcPr>
            <w:tcW w:w="3071" w:type="dxa"/>
            <w:tcBorders>
              <w:top w:val="single" w:sz="12" w:space="0" w:color="FFFFFF"/>
              <w:right w:val="single" w:sz="8" w:space="0" w:color="808080"/>
            </w:tcBorders>
            <w:shd w:val="clear" w:color="auto" w:fill="F2F2F2"/>
            <w:vAlign w:val="center"/>
          </w:tcPr>
          <w:p w14:paraId="0967BE38" w14:textId="77777777" w:rsidR="00711130" w:rsidRPr="00034AB3" w:rsidRDefault="00711130" w:rsidP="00293ED1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034AB3">
              <w:rPr>
                <w:rFonts w:ascii="Arial" w:hAnsi="Arial" w:cs="Arial"/>
                <w:b/>
                <w:color w:val="595959"/>
                <w:sz w:val="18"/>
                <w:szCs w:val="18"/>
              </w:rPr>
              <w:t>Mit Trägern des Ganztags</w:t>
            </w:r>
          </w:p>
        </w:tc>
        <w:tc>
          <w:tcPr>
            <w:tcW w:w="3071" w:type="dxa"/>
            <w:tcBorders>
              <w:top w:val="single" w:sz="12" w:space="0" w:color="FFFFFF"/>
              <w:left w:val="single" w:sz="8" w:space="0" w:color="808080"/>
              <w:right w:val="single" w:sz="12" w:space="0" w:color="FFFFFF"/>
            </w:tcBorders>
            <w:shd w:val="clear" w:color="auto" w:fill="F2F2F2"/>
            <w:vAlign w:val="center"/>
          </w:tcPr>
          <w:p w14:paraId="6BF928E8" w14:textId="77777777" w:rsidR="00711130" w:rsidRPr="00034AB3" w:rsidRDefault="00711130" w:rsidP="00293ED1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034AB3">
              <w:rPr>
                <w:rFonts w:ascii="Arial" w:hAnsi="Arial" w:cs="Arial"/>
                <w:b/>
                <w:color w:val="595959"/>
                <w:sz w:val="18"/>
                <w:szCs w:val="18"/>
              </w:rPr>
              <w:t>Eventuell als Bestandteil des</w:t>
            </w:r>
            <w:r w:rsidRPr="00034AB3">
              <w:rPr>
                <w:rFonts w:ascii="Arial" w:hAnsi="Arial" w:cs="Arial"/>
                <w:b/>
                <w:color w:val="595959"/>
                <w:sz w:val="18"/>
                <w:szCs w:val="18"/>
              </w:rPr>
              <w:br/>
              <w:t>kommunalen Pakts für den Sport</w:t>
            </w:r>
          </w:p>
        </w:tc>
      </w:tr>
      <w:tr w:rsidR="004D0D09" w:rsidRPr="00034AB3" w14:paraId="2ABC575A" w14:textId="77777777" w:rsidTr="00E8117E">
        <w:trPr>
          <w:trHeight w:val="397"/>
        </w:trPr>
        <w:tc>
          <w:tcPr>
            <w:tcW w:w="1535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F2F2F2"/>
            <w:vAlign w:val="center"/>
          </w:tcPr>
          <w:p w14:paraId="21D438BA" w14:textId="77777777" w:rsidR="004D0D09" w:rsidRPr="00034AB3" w:rsidRDefault="004D0D09" w:rsidP="00E8117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0076B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6B9"/>
                <w:sz w:val="18"/>
                <w:szCs w:val="18"/>
              </w:rPr>
              <w:t>OGS / Sek I</w:t>
            </w:r>
          </w:p>
        </w:tc>
        <w:tc>
          <w:tcPr>
            <w:tcW w:w="1535" w:type="dxa"/>
            <w:tcBorders>
              <w:bottom w:val="single" w:sz="12" w:space="0" w:color="FFFFFF"/>
            </w:tcBorders>
            <w:shd w:val="clear" w:color="auto" w:fill="F2F2F2"/>
            <w:vAlign w:val="center"/>
          </w:tcPr>
          <w:p w14:paraId="6590FE73" w14:textId="77777777" w:rsidR="004D0D09" w:rsidRPr="00034AB3" w:rsidRDefault="004D0D09" w:rsidP="00E8117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0076B9"/>
                <w:sz w:val="18"/>
                <w:szCs w:val="18"/>
              </w:rPr>
            </w:pPr>
            <w:r w:rsidRPr="00034AB3">
              <w:rPr>
                <w:rFonts w:ascii="Arial" w:hAnsi="Arial" w:cs="Arial"/>
                <w:b/>
                <w:color w:val="0076B9"/>
                <w:sz w:val="18"/>
                <w:szCs w:val="18"/>
              </w:rPr>
              <w:t>OGS</w:t>
            </w:r>
          </w:p>
        </w:tc>
        <w:tc>
          <w:tcPr>
            <w:tcW w:w="3071" w:type="dxa"/>
            <w:tcBorders>
              <w:bottom w:val="single" w:sz="12" w:space="0" w:color="FFFFFF"/>
              <w:right w:val="single" w:sz="8" w:space="0" w:color="808080"/>
            </w:tcBorders>
            <w:shd w:val="clear" w:color="auto" w:fill="F2F2F2"/>
            <w:vAlign w:val="center"/>
          </w:tcPr>
          <w:p w14:paraId="067E7B8A" w14:textId="77777777" w:rsidR="004D0D09" w:rsidRPr="00034AB3" w:rsidRDefault="004D0D09" w:rsidP="00E8117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0076B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6B9"/>
                <w:sz w:val="18"/>
                <w:szCs w:val="18"/>
              </w:rPr>
              <w:t>OGS / Sek I</w:t>
            </w:r>
          </w:p>
        </w:tc>
        <w:tc>
          <w:tcPr>
            <w:tcW w:w="3071" w:type="dxa"/>
            <w:tcBorders>
              <w:left w:val="single" w:sz="8" w:space="0" w:color="808080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14:paraId="3D5616FA" w14:textId="77777777" w:rsidR="004D0D09" w:rsidRPr="00034AB3" w:rsidRDefault="004D0D09" w:rsidP="00E8117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0076B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6B9"/>
                <w:sz w:val="18"/>
                <w:szCs w:val="18"/>
              </w:rPr>
              <w:t>OGS / Sek I</w:t>
            </w:r>
          </w:p>
        </w:tc>
      </w:tr>
      <w:tr w:rsidR="00AF6FFB" w:rsidRPr="00034AB3" w14:paraId="092E246D" w14:textId="77777777" w:rsidTr="00E8117E">
        <w:trPr>
          <w:gridAfter w:val="1"/>
          <w:wAfter w:w="3071" w:type="dxa"/>
          <w:trHeight w:val="397"/>
        </w:trPr>
        <w:tc>
          <w:tcPr>
            <w:tcW w:w="3070" w:type="dxa"/>
            <w:gridSpan w:val="2"/>
            <w:tcBorders>
              <w:left w:val="single" w:sz="12" w:space="0" w:color="FFFFFF"/>
              <w:bottom w:val="single" w:sz="12" w:space="0" w:color="FFFFFF"/>
            </w:tcBorders>
            <w:shd w:val="clear" w:color="auto" w:fill="F2F2F2"/>
            <w:vAlign w:val="center"/>
          </w:tcPr>
          <w:p w14:paraId="166FEC11" w14:textId="77777777" w:rsidR="00AF6FFB" w:rsidRPr="004D0D09" w:rsidRDefault="00AF6FFB" w:rsidP="00293ED1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über alle Schulen im Zuständigkeitsbereich</w:t>
            </w:r>
          </w:p>
        </w:tc>
        <w:tc>
          <w:tcPr>
            <w:tcW w:w="3071" w:type="dxa"/>
            <w:tcBorders>
              <w:bottom w:val="single" w:sz="12" w:space="0" w:color="FFFFFF"/>
              <w:right w:val="single" w:sz="8" w:space="0" w:color="808080"/>
            </w:tcBorders>
            <w:shd w:val="clear" w:color="auto" w:fill="F2F2F2"/>
            <w:vAlign w:val="center"/>
          </w:tcPr>
          <w:p w14:paraId="5EC00FE1" w14:textId="77777777" w:rsidR="00AF6FFB" w:rsidRPr="004D0D09" w:rsidRDefault="00AF6FFB" w:rsidP="00293ED1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>an einzelnen Schulen</w:t>
            </w:r>
          </w:p>
        </w:tc>
      </w:tr>
    </w:tbl>
    <w:p w14:paraId="4A381C79" w14:textId="77777777" w:rsidR="00C1763C" w:rsidRPr="006660B8" w:rsidRDefault="00C1763C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65A9349B" w14:textId="77777777" w:rsidR="00696095" w:rsidRPr="006660B8" w:rsidRDefault="00696095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275418AB" w14:textId="77777777" w:rsidR="00EC5A29" w:rsidRPr="006660B8" w:rsidRDefault="00EC5A29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60432359" w14:textId="77777777" w:rsidR="00C810C9" w:rsidRPr="00034AB3" w:rsidRDefault="002F0B94" w:rsidP="00293ED1">
      <w:pPr>
        <w:pStyle w:val="berschrift"/>
        <w:spacing w:line="280" w:lineRule="atLeast"/>
      </w:pPr>
      <w:bookmarkStart w:id="5" w:name="_Toc442769421"/>
      <w:r w:rsidRPr="00034AB3">
        <w:t>Argumente für einen</w:t>
      </w:r>
      <w:r w:rsidR="00C810C9" w:rsidRPr="00034AB3">
        <w:t xml:space="preserve"> Generalvertr</w:t>
      </w:r>
      <w:r w:rsidR="00A533C0" w:rsidRPr="00034AB3">
        <w:t>ag</w:t>
      </w:r>
      <w:bookmarkEnd w:id="5"/>
    </w:p>
    <w:p w14:paraId="0AAFF543" w14:textId="77777777" w:rsidR="00A533C0" w:rsidRPr="006660B8" w:rsidRDefault="00A533C0" w:rsidP="00293ED1">
      <w:pPr>
        <w:spacing w:after="0" w:line="280" w:lineRule="atLeast"/>
        <w:rPr>
          <w:rFonts w:ascii="Arial" w:hAnsi="Arial" w:cs="Arial"/>
          <w:color w:val="404040"/>
          <w:sz w:val="20"/>
          <w:szCs w:val="20"/>
        </w:rPr>
      </w:pPr>
    </w:p>
    <w:p w14:paraId="1B60BC58" w14:textId="77777777" w:rsidR="00C810C9" w:rsidRPr="006660B8" w:rsidRDefault="00C810C9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 xml:space="preserve">Ergebnisse aus der </w:t>
      </w:r>
      <w:r w:rsidRPr="006660B8">
        <w:rPr>
          <w:rFonts w:ascii="Arial" w:hAnsi="Arial" w:cs="Arial"/>
          <w:b/>
          <w:color w:val="404040"/>
          <w:sz w:val="20"/>
          <w:szCs w:val="20"/>
        </w:rPr>
        <w:t>Evaluationsstudie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zu den </w:t>
      </w:r>
      <w:r w:rsidR="00453BB8">
        <w:rPr>
          <w:rFonts w:ascii="Arial" w:hAnsi="Arial" w:cs="Arial"/>
          <w:color w:val="404040"/>
          <w:sz w:val="20"/>
          <w:szCs w:val="20"/>
        </w:rPr>
        <w:t>BeSS-Angeboten</w:t>
      </w:r>
      <w:r w:rsidR="00D47BC1" w:rsidRPr="006660B8">
        <w:rPr>
          <w:rFonts w:ascii="Arial" w:hAnsi="Arial" w:cs="Arial"/>
          <w:color w:val="404040"/>
          <w:sz w:val="20"/>
          <w:szCs w:val="20"/>
        </w:rPr>
        <w:t xml:space="preserve"> an O</w:t>
      </w:r>
      <w:r w:rsidRPr="006660B8">
        <w:rPr>
          <w:rFonts w:ascii="Arial" w:hAnsi="Arial" w:cs="Arial"/>
          <w:color w:val="404040"/>
          <w:sz w:val="20"/>
          <w:szCs w:val="20"/>
        </w:rPr>
        <w:t>ffenen Ganztagsschulen im Primarbereich (BeSS-Eva NRW</w:t>
      </w:r>
      <w:r w:rsidR="009B4ED0" w:rsidRPr="006660B8">
        <w:rPr>
          <w:rFonts w:ascii="Arial" w:hAnsi="Arial" w:cs="Arial"/>
          <w:color w:val="404040"/>
          <w:sz w:val="20"/>
          <w:szCs w:val="20"/>
        </w:rPr>
        <w:t>, 2011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) an </w:t>
      </w:r>
      <w:r w:rsidR="00BD3B67" w:rsidRPr="006660B8">
        <w:rPr>
          <w:rFonts w:ascii="Arial" w:hAnsi="Arial" w:cs="Arial"/>
          <w:color w:val="404040"/>
          <w:sz w:val="20"/>
          <w:szCs w:val="20"/>
        </w:rPr>
        <w:t xml:space="preserve">zehn </w:t>
      </w:r>
      <w:r w:rsidRPr="006660B8">
        <w:rPr>
          <w:rFonts w:ascii="Arial" w:hAnsi="Arial" w:cs="Arial"/>
          <w:color w:val="404040"/>
          <w:sz w:val="20"/>
          <w:szCs w:val="20"/>
        </w:rPr>
        <w:t>ausgewählten Standorten:</w:t>
      </w:r>
    </w:p>
    <w:p w14:paraId="69264DDD" w14:textId="77777777" w:rsidR="00A172A4" w:rsidRPr="006660B8" w:rsidRDefault="00C810C9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 xml:space="preserve">In den </w:t>
      </w:r>
      <w:r w:rsidRPr="006660B8">
        <w:rPr>
          <w:rFonts w:ascii="Arial" w:hAnsi="Arial" w:cs="Arial"/>
          <w:b/>
          <w:color w:val="404040"/>
          <w:sz w:val="20"/>
          <w:szCs w:val="20"/>
        </w:rPr>
        <w:t>Städten mit Generalvertrag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(Düssel</w:t>
      </w:r>
      <w:r w:rsidR="006C3306" w:rsidRPr="006660B8">
        <w:rPr>
          <w:rFonts w:ascii="Arial" w:hAnsi="Arial" w:cs="Arial"/>
          <w:color w:val="404040"/>
          <w:sz w:val="20"/>
          <w:szCs w:val="20"/>
        </w:rPr>
        <w:t>dorf, Essen) werden zwischen 80 </w:t>
      </w:r>
      <w:r w:rsidRPr="006660B8">
        <w:rPr>
          <w:rFonts w:ascii="Arial" w:hAnsi="Arial" w:cs="Arial"/>
          <w:color w:val="404040"/>
          <w:sz w:val="20"/>
          <w:szCs w:val="20"/>
        </w:rPr>
        <w:t>% und 90</w:t>
      </w:r>
      <w:r w:rsidR="006C3306" w:rsidRPr="006660B8">
        <w:rPr>
          <w:rFonts w:ascii="Arial" w:hAnsi="Arial" w:cs="Arial"/>
          <w:color w:val="404040"/>
          <w:sz w:val="20"/>
          <w:szCs w:val="20"/>
        </w:rPr>
        <w:t> 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% der </w:t>
      </w:r>
      <w:r w:rsidR="00453BB8">
        <w:rPr>
          <w:rFonts w:ascii="Arial" w:hAnsi="Arial" w:cs="Arial"/>
          <w:color w:val="404040"/>
          <w:sz w:val="20"/>
          <w:szCs w:val="20"/>
        </w:rPr>
        <w:t>BeSS-Angebote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über den organisierten Sport abgewickelt.</w:t>
      </w:r>
    </w:p>
    <w:p w14:paraId="7D860593" w14:textId="77777777" w:rsidR="00C810C9" w:rsidRPr="006660B8" w:rsidRDefault="00C810C9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 xml:space="preserve">In den Städten </w:t>
      </w:r>
      <w:r w:rsidRPr="006660B8">
        <w:rPr>
          <w:rFonts w:ascii="Arial" w:hAnsi="Arial" w:cs="Arial"/>
          <w:b/>
          <w:color w:val="404040"/>
          <w:sz w:val="20"/>
          <w:szCs w:val="20"/>
        </w:rPr>
        <w:t>ohne Generalvertrag</w:t>
      </w:r>
      <w:r w:rsidR="006C3306" w:rsidRPr="006660B8">
        <w:rPr>
          <w:rFonts w:ascii="Arial" w:hAnsi="Arial" w:cs="Arial"/>
          <w:color w:val="404040"/>
          <w:sz w:val="20"/>
          <w:szCs w:val="20"/>
        </w:rPr>
        <w:t xml:space="preserve"> liegt der Anteil zwischen 30 </w:t>
      </w:r>
      <w:r w:rsidRPr="006660B8">
        <w:rPr>
          <w:rFonts w:ascii="Arial" w:hAnsi="Arial" w:cs="Arial"/>
          <w:color w:val="404040"/>
          <w:sz w:val="20"/>
          <w:szCs w:val="20"/>
        </w:rPr>
        <w:t>% und 40</w:t>
      </w:r>
      <w:r w:rsidR="006C3306" w:rsidRPr="006660B8">
        <w:rPr>
          <w:rFonts w:ascii="Arial" w:hAnsi="Arial" w:cs="Arial"/>
          <w:color w:val="404040"/>
          <w:sz w:val="20"/>
          <w:szCs w:val="20"/>
        </w:rPr>
        <w:t> </w:t>
      </w:r>
      <w:r w:rsidRPr="006660B8">
        <w:rPr>
          <w:rFonts w:ascii="Arial" w:hAnsi="Arial" w:cs="Arial"/>
          <w:color w:val="404040"/>
          <w:sz w:val="20"/>
          <w:szCs w:val="20"/>
        </w:rPr>
        <w:t>%</w:t>
      </w:r>
      <w:r w:rsidR="00BD3B67" w:rsidRPr="006660B8">
        <w:rPr>
          <w:rFonts w:ascii="Arial" w:hAnsi="Arial" w:cs="Arial"/>
          <w:color w:val="404040"/>
          <w:sz w:val="20"/>
          <w:szCs w:val="20"/>
        </w:rPr>
        <w:t>.</w:t>
      </w:r>
    </w:p>
    <w:p w14:paraId="1990E6FE" w14:textId="77777777" w:rsidR="00C810C9" w:rsidRPr="006660B8" w:rsidRDefault="00C810C9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 xml:space="preserve">In den </w:t>
      </w:r>
      <w:r w:rsidRPr="006660B8">
        <w:rPr>
          <w:rFonts w:ascii="Arial" w:hAnsi="Arial" w:cs="Arial"/>
          <w:b/>
          <w:color w:val="404040"/>
          <w:sz w:val="20"/>
          <w:szCs w:val="20"/>
        </w:rPr>
        <w:t>Landkreisen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liegt der Anteil dagegen </w:t>
      </w:r>
      <w:r w:rsidR="00E514FD" w:rsidRPr="006660B8">
        <w:rPr>
          <w:rFonts w:ascii="Arial" w:hAnsi="Arial" w:cs="Arial"/>
          <w:color w:val="404040"/>
          <w:sz w:val="20"/>
          <w:szCs w:val="20"/>
        </w:rPr>
        <w:t xml:space="preserve">im Schnitt </w:t>
      </w:r>
      <w:r w:rsidR="006C3306" w:rsidRPr="006660B8">
        <w:rPr>
          <w:rFonts w:ascii="Arial" w:hAnsi="Arial" w:cs="Arial"/>
          <w:color w:val="404040"/>
          <w:sz w:val="20"/>
          <w:szCs w:val="20"/>
        </w:rPr>
        <w:t>nur bei ca. 32 </w:t>
      </w:r>
      <w:r w:rsidRPr="006660B8">
        <w:rPr>
          <w:rFonts w:ascii="Arial" w:hAnsi="Arial" w:cs="Arial"/>
          <w:color w:val="404040"/>
          <w:sz w:val="20"/>
          <w:szCs w:val="20"/>
        </w:rPr>
        <w:t>% (</w:t>
      </w:r>
      <w:r w:rsidR="00E514FD" w:rsidRPr="006660B8">
        <w:rPr>
          <w:rFonts w:ascii="Arial" w:hAnsi="Arial" w:cs="Arial"/>
          <w:color w:val="404040"/>
          <w:sz w:val="20"/>
          <w:szCs w:val="20"/>
        </w:rPr>
        <w:t xml:space="preserve">die Bandbreite beträgt </w:t>
      </w:r>
      <w:r w:rsidRPr="006660B8">
        <w:rPr>
          <w:rFonts w:ascii="Arial" w:hAnsi="Arial" w:cs="Arial"/>
          <w:color w:val="404040"/>
          <w:sz w:val="20"/>
          <w:szCs w:val="20"/>
        </w:rPr>
        <w:t>zwischen 16</w:t>
      </w:r>
      <w:r w:rsidR="006C3306" w:rsidRPr="006660B8">
        <w:rPr>
          <w:rFonts w:ascii="Arial" w:hAnsi="Arial" w:cs="Arial"/>
          <w:color w:val="404040"/>
          <w:sz w:val="20"/>
          <w:szCs w:val="20"/>
        </w:rPr>
        <w:t> % und 40 </w:t>
      </w:r>
      <w:r w:rsidRPr="006660B8">
        <w:rPr>
          <w:rFonts w:ascii="Arial" w:hAnsi="Arial" w:cs="Arial"/>
          <w:color w:val="404040"/>
          <w:sz w:val="20"/>
          <w:szCs w:val="20"/>
        </w:rPr>
        <w:t>%). Die Hoheit bei der Durchführung liegt hier bei den Trägern des Ganz</w:t>
      </w:r>
      <w:r w:rsidR="006C3306" w:rsidRPr="006660B8">
        <w:rPr>
          <w:rFonts w:ascii="Arial" w:hAnsi="Arial" w:cs="Arial"/>
          <w:color w:val="404040"/>
          <w:sz w:val="20"/>
          <w:szCs w:val="20"/>
        </w:rPr>
        <w:softHyphen/>
      </w:r>
      <w:r w:rsidRPr="006660B8">
        <w:rPr>
          <w:rFonts w:ascii="Arial" w:hAnsi="Arial" w:cs="Arial"/>
          <w:color w:val="404040"/>
          <w:sz w:val="20"/>
          <w:szCs w:val="20"/>
        </w:rPr>
        <w:t>tags beziehungsweise bei der Kommune.</w:t>
      </w:r>
    </w:p>
    <w:p w14:paraId="66FA6B39" w14:textId="6A2D42A6" w:rsidR="002C50DA" w:rsidRPr="002C50DA" w:rsidRDefault="00C810C9" w:rsidP="002C50DA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i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lastRenderedPageBreak/>
        <w:t xml:space="preserve">Die positive Tendenz der </w:t>
      </w:r>
      <w:r w:rsidRPr="006660B8">
        <w:rPr>
          <w:rFonts w:ascii="Arial" w:hAnsi="Arial" w:cs="Arial"/>
          <w:b/>
          <w:color w:val="404040"/>
          <w:sz w:val="20"/>
          <w:szCs w:val="20"/>
        </w:rPr>
        <w:t>Mitgliederentwicklung</w:t>
      </w:r>
      <w:r w:rsidR="00D47BC1" w:rsidRPr="006660B8">
        <w:rPr>
          <w:rFonts w:ascii="Arial" w:hAnsi="Arial" w:cs="Arial"/>
          <w:color w:val="404040"/>
          <w:sz w:val="20"/>
          <w:szCs w:val="20"/>
        </w:rPr>
        <w:t xml:space="preserve"> in der Altersgruppe der 7</w:t>
      </w:r>
      <w:r w:rsidR="0048642A" w:rsidRPr="006660B8">
        <w:rPr>
          <w:rFonts w:ascii="Arial" w:hAnsi="Arial" w:cs="Arial"/>
          <w:color w:val="404040"/>
          <w:sz w:val="20"/>
          <w:szCs w:val="20"/>
        </w:rPr>
        <w:t>-</w:t>
      </w:r>
      <w:r w:rsidR="00D47BC1" w:rsidRPr="006660B8">
        <w:rPr>
          <w:rFonts w:ascii="Arial" w:hAnsi="Arial" w:cs="Arial"/>
          <w:color w:val="404040"/>
          <w:sz w:val="20"/>
          <w:szCs w:val="20"/>
        </w:rPr>
        <w:t xml:space="preserve"> bis </w:t>
      </w:r>
      <w:r w:rsidRPr="006660B8">
        <w:rPr>
          <w:rFonts w:ascii="Arial" w:hAnsi="Arial" w:cs="Arial"/>
          <w:color w:val="404040"/>
          <w:sz w:val="20"/>
          <w:szCs w:val="20"/>
        </w:rPr>
        <w:t>14</w:t>
      </w:r>
      <w:r w:rsidR="00BD3B67" w:rsidRPr="006660B8">
        <w:rPr>
          <w:rFonts w:ascii="Arial" w:hAnsi="Arial" w:cs="Arial"/>
          <w:color w:val="404040"/>
          <w:sz w:val="20"/>
          <w:szCs w:val="20"/>
        </w:rPr>
        <w:t>-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Jährigen bei den Sportvereinen mit BeSS-Angeboten </w:t>
      </w:r>
      <w:r w:rsidR="00E514FD" w:rsidRPr="006660B8">
        <w:rPr>
          <w:rFonts w:ascii="Arial" w:hAnsi="Arial" w:cs="Arial"/>
          <w:color w:val="404040"/>
          <w:sz w:val="20"/>
          <w:szCs w:val="20"/>
        </w:rPr>
        <w:t xml:space="preserve">ist 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in den Städten mit Generalvertrag </w:t>
      </w:r>
      <w:r w:rsidR="00E514FD" w:rsidRPr="006660B8">
        <w:rPr>
          <w:rFonts w:ascii="Arial" w:hAnsi="Arial" w:cs="Arial"/>
          <w:color w:val="404040"/>
          <w:sz w:val="20"/>
          <w:szCs w:val="20"/>
        </w:rPr>
        <w:t>deutlicher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als in den Städten ohne Generalvertrag und in den Landkreisen</w:t>
      </w:r>
      <w:r w:rsidR="002C50DA">
        <w:rPr>
          <w:rFonts w:ascii="Arial" w:hAnsi="Arial" w:cs="Arial"/>
          <w:color w:val="404040"/>
          <w:sz w:val="20"/>
          <w:szCs w:val="20"/>
        </w:rPr>
        <w:t xml:space="preserve">.    </w:t>
      </w:r>
    </w:p>
    <w:p w14:paraId="2FF05874" w14:textId="77777777" w:rsidR="00EA4266" w:rsidRPr="006660B8" w:rsidRDefault="00EA4266" w:rsidP="00CD7008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 xml:space="preserve">In den Städten mit Generalvertrag ist der </w:t>
      </w:r>
      <w:r w:rsidRPr="00CD7008">
        <w:rPr>
          <w:rFonts w:ascii="Arial" w:hAnsi="Arial" w:cs="Arial"/>
          <w:color w:val="404040"/>
          <w:sz w:val="20"/>
          <w:szCs w:val="20"/>
        </w:rPr>
        <w:t>Anteil der BeSS-Angebote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am Gesamtangebot im Ganztag höher (40%) als in den Städten ohne Generalvertrag (28,3%) und den Landkreisen (34,5%), d.</w:t>
      </w:r>
      <w:r w:rsidR="00453BB8">
        <w:rPr>
          <w:rFonts w:ascii="Arial" w:hAnsi="Arial" w:cs="Arial"/>
          <w:color w:val="404040"/>
          <w:sz w:val="20"/>
          <w:szCs w:val="20"/>
        </w:rPr>
        <w:t xml:space="preserve"> </w:t>
      </w:r>
      <w:r w:rsidRPr="006660B8">
        <w:rPr>
          <w:rFonts w:ascii="Arial" w:hAnsi="Arial" w:cs="Arial"/>
          <w:color w:val="404040"/>
          <w:sz w:val="20"/>
          <w:szCs w:val="20"/>
        </w:rPr>
        <w:t>h. hier findet eine quantitativ höhere Versorgung mit BeSS statt (tägliche Bewegungszeit).</w:t>
      </w:r>
    </w:p>
    <w:p w14:paraId="327E1F73" w14:textId="77777777" w:rsidR="00A172A4" w:rsidRPr="006660B8" w:rsidRDefault="00C810C9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bCs/>
          <w:color w:val="404040"/>
          <w:sz w:val="20"/>
          <w:szCs w:val="20"/>
          <w:u w:val="single"/>
        </w:rPr>
      </w:pPr>
      <w:r w:rsidRPr="006660B8">
        <w:rPr>
          <w:rFonts w:ascii="Arial" w:hAnsi="Arial" w:cs="Arial"/>
          <w:color w:val="404040"/>
          <w:sz w:val="20"/>
          <w:szCs w:val="20"/>
        </w:rPr>
        <w:t xml:space="preserve">Die </w:t>
      </w:r>
      <w:r w:rsidRPr="006660B8">
        <w:rPr>
          <w:rFonts w:ascii="Arial" w:hAnsi="Arial" w:cs="Arial"/>
          <w:b/>
          <w:color w:val="404040"/>
          <w:sz w:val="20"/>
          <w:szCs w:val="20"/>
        </w:rPr>
        <w:t>Zufriedenheit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0A330B" w:rsidRPr="006660B8">
        <w:rPr>
          <w:rFonts w:ascii="Arial" w:hAnsi="Arial" w:cs="Arial"/>
          <w:color w:val="404040"/>
          <w:sz w:val="20"/>
          <w:szCs w:val="20"/>
        </w:rPr>
        <w:t xml:space="preserve">der Schulen </w:t>
      </w:r>
      <w:r w:rsidR="0048642A" w:rsidRPr="006660B8">
        <w:rPr>
          <w:rFonts w:ascii="Arial" w:hAnsi="Arial" w:cs="Arial"/>
          <w:color w:val="404040"/>
          <w:sz w:val="20"/>
          <w:szCs w:val="20"/>
        </w:rPr>
        <w:t>in Bezug auf die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Zusammenarbeit mit der K</w:t>
      </w:r>
      <w:r w:rsidR="00BD3B67" w:rsidRPr="006660B8">
        <w:rPr>
          <w:rFonts w:ascii="Arial" w:hAnsi="Arial" w:cs="Arial"/>
          <w:color w:val="404040"/>
          <w:sz w:val="20"/>
          <w:szCs w:val="20"/>
        </w:rPr>
        <w:t>oordinierungsstelle</w:t>
      </w:r>
      <w:r w:rsidR="00725454"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453BB8">
        <w:rPr>
          <w:rFonts w:ascii="Arial" w:hAnsi="Arial" w:cs="Arial"/>
          <w:color w:val="404040"/>
          <w:sz w:val="20"/>
          <w:szCs w:val="20"/>
        </w:rPr>
        <w:t xml:space="preserve">Ganztag </w:t>
      </w:r>
      <w:r w:rsidR="00725454" w:rsidRPr="006660B8">
        <w:rPr>
          <w:rFonts w:ascii="Arial" w:hAnsi="Arial" w:cs="Arial"/>
          <w:color w:val="404040"/>
          <w:sz w:val="20"/>
          <w:szCs w:val="20"/>
        </w:rPr>
        <w:t>(KST)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ist in den Städten mit Generalvertra</w:t>
      </w:r>
      <w:r w:rsidR="00A172A4" w:rsidRPr="006660B8">
        <w:rPr>
          <w:rFonts w:ascii="Arial" w:hAnsi="Arial" w:cs="Arial"/>
          <w:color w:val="404040"/>
          <w:sz w:val="20"/>
          <w:szCs w:val="20"/>
        </w:rPr>
        <w:t>g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am höchsten.</w:t>
      </w:r>
    </w:p>
    <w:p w14:paraId="2B89594B" w14:textId="77777777" w:rsidR="00C52B90" w:rsidRPr="006660B8" w:rsidRDefault="00C52B90" w:rsidP="00293ED1">
      <w:pPr>
        <w:spacing w:after="0" w:line="280" w:lineRule="atLeast"/>
        <w:rPr>
          <w:rFonts w:ascii="Arial" w:hAnsi="Arial" w:cs="Arial"/>
          <w:bCs/>
          <w:color w:val="404040"/>
          <w:sz w:val="20"/>
          <w:szCs w:val="20"/>
          <w:u w:val="single"/>
        </w:rPr>
      </w:pPr>
    </w:p>
    <w:p w14:paraId="4F3355E8" w14:textId="77777777" w:rsidR="00696095" w:rsidRPr="006660B8" w:rsidRDefault="00696095" w:rsidP="00293ED1">
      <w:pPr>
        <w:spacing w:after="0" w:line="280" w:lineRule="atLeast"/>
        <w:rPr>
          <w:rFonts w:ascii="Arial" w:hAnsi="Arial" w:cs="Arial"/>
          <w:bCs/>
          <w:color w:val="404040"/>
          <w:sz w:val="20"/>
          <w:szCs w:val="20"/>
          <w:u w:val="single"/>
        </w:rPr>
      </w:pPr>
    </w:p>
    <w:p w14:paraId="7F737FF1" w14:textId="77777777" w:rsidR="00EC5A29" w:rsidRPr="006660B8" w:rsidRDefault="00EC5A29" w:rsidP="00293ED1">
      <w:pPr>
        <w:spacing w:after="0" w:line="280" w:lineRule="atLeast"/>
        <w:rPr>
          <w:rFonts w:ascii="Arial" w:hAnsi="Arial" w:cs="Arial"/>
          <w:bCs/>
          <w:color w:val="404040"/>
          <w:sz w:val="20"/>
          <w:szCs w:val="20"/>
          <w:u w:val="single"/>
        </w:rPr>
      </w:pPr>
    </w:p>
    <w:p w14:paraId="0D003884" w14:textId="6562D483" w:rsidR="009B4ED0" w:rsidRPr="00034AB3" w:rsidRDefault="009B4ED0" w:rsidP="00293ED1">
      <w:pPr>
        <w:pStyle w:val="berschrift"/>
        <w:spacing w:line="280" w:lineRule="atLeast"/>
        <w:jc w:val="both"/>
      </w:pPr>
      <w:bookmarkStart w:id="6" w:name="_Toc442769422"/>
      <w:r w:rsidRPr="00034AB3">
        <w:t xml:space="preserve">Zum Vertragsmuster: </w:t>
      </w:r>
      <w:r w:rsidR="002C50DA" w:rsidRPr="00CD7008">
        <w:t>General</w:t>
      </w:r>
      <w:r w:rsidRPr="00034AB3">
        <w:t>vertrag über die Koordination und Durchführung von Bewegungs-, Spiel- und Sportangeboten in Ganztagsschulen</w:t>
      </w:r>
      <w:bookmarkEnd w:id="6"/>
    </w:p>
    <w:p w14:paraId="5C84CC16" w14:textId="77777777" w:rsidR="00C52B90" w:rsidRPr="006660B8" w:rsidRDefault="00C52B90" w:rsidP="00293ED1">
      <w:pPr>
        <w:spacing w:after="0" w:line="280" w:lineRule="atLeast"/>
        <w:rPr>
          <w:rFonts w:ascii="Arial" w:hAnsi="Arial" w:cs="Arial"/>
          <w:bCs/>
          <w:color w:val="404040"/>
          <w:sz w:val="20"/>
          <w:szCs w:val="20"/>
        </w:rPr>
      </w:pPr>
    </w:p>
    <w:p w14:paraId="6D96414E" w14:textId="77777777" w:rsidR="00EC5A29" w:rsidRPr="006660B8" w:rsidRDefault="00EC5A29" w:rsidP="00293ED1">
      <w:pPr>
        <w:spacing w:after="0" w:line="280" w:lineRule="atLeast"/>
        <w:rPr>
          <w:rFonts w:ascii="Arial" w:hAnsi="Arial" w:cs="Arial"/>
          <w:bCs/>
          <w:color w:val="404040"/>
          <w:sz w:val="20"/>
          <w:szCs w:val="20"/>
        </w:rPr>
      </w:pPr>
    </w:p>
    <w:p w14:paraId="38543AF5" w14:textId="77777777" w:rsidR="00035CBA" w:rsidRPr="006660B8" w:rsidRDefault="00C52B90" w:rsidP="00293ED1">
      <w:pPr>
        <w:pStyle w:val="Absatzberschrift"/>
        <w:rPr>
          <w:bCs/>
        </w:rPr>
      </w:pPr>
      <w:bookmarkStart w:id="7" w:name="_Toc442769423"/>
      <w:r w:rsidRPr="006660B8">
        <w:t>Vertragskonstellationen</w:t>
      </w:r>
      <w:bookmarkEnd w:id="7"/>
    </w:p>
    <w:p w14:paraId="126698F5" w14:textId="77777777" w:rsidR="002B4CA1" w:rsidRPr="006660B8" w:rsidRDefault="002B4CA1" w:rsidP="00293ED1">
      <w:pPr>
        <w:spacing w:before="120"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>Aufgrund der unterschiedlichen regionalen Gegebenheiten und de</w:t>
      </w:r>
      <w:r w:rsidR="00065FD4" w:rsidRPr="006660B8">
        <w:rPr>
          <w:rFonts w:ascii="Arial" w:hAnsi="Arial" w:cs="Arial"/>
          <w:color w:val="404040"/>
          <w:sz w:val="20"/>
          <w:szCs w:val="20"/>
        </w:rPr>
        <w:t>m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in NRW existierenden „Träger</w:t>
      </w:r>
      <w:r w:rsidR="006C3306" w:rsidRPr="006660B8">
        <w:rPr>
          <w:rFonts w:ascii="Arial" w:hAnsi="Arial" w:cs="Arial"/>
          <w:color w:val="404040"/>
          <w:sz w:val="20"/>
          <w:szCs w:val="20"/>
        </w:rPr>
        <w:softHyphen/>
      </w:r>
      <w:r w:rsidRPr="006660B8">
        <w:rPr>
          <w:rFonts w:ascii="Arial" w:hAnsi="Arial" w:cs="Arial"/>
          <w:color w:val="404040"/>
          <w:sz w:val="20"/>
          <w:szCs w:val="20"/>
        </w:rPr>
        <w:t xml:space="preserve">modell“ lassen sich grundsätzlich zwei </w:t>
      </w:r>
      <w:r w:rsidR="00146F36" w:rsidRPr="006660B8">
        <w:rPr>
          <w:rFonts w:ascii="Arial" w:hAnsi="Arial" w:cs="Arial"/>
          <w:color w:val="404040"/>
          <w:sz w:val="20"/>
          <w:szCs w:val="20"/>
        </w:rPr>
        <w:t xml:space="preserve">Auftraggeber und demnach zwei 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Arten von </w:t>
      </w:r>
      <w:r w:rsidR="00A064A2" w:rsidRPr="006660B8">
        <w:rPr>
          <w:rFonts w:ascii="Arial" w:hAnsi="Arial" w:cs="Arial"/>
          <w:color w:val="404040"/>
          <w:sz w:val="20"/>
          <w:szCs w:val="20"/>
        </w:rPr>
        <w:t>Leistungs</w:t>
      </w:r>
      <w:r w:rsidRPr="006660B8">
        <w:rPr>
          <w:rFonts w:ascii="Arial" w:hAnsi="Arial" w:cs="Arial"/>
          <w:color w:val="404040"/>
          <w:sz w:val="20"/>
          <w:szCs w:val="20"/>
        </w:rPr>
        <w:t>verträgen</w:t>
      </w:r>
      <w:r w:rsidR="00146F36" w:rsidRPr="006660B8">
        <w:rPr>
          <w:rFonts w:ascii="Arial" w:hAnsi="Arial" w:cs="Arial"/>
          <w:color w:val="404040"/>
          <w:sz w:val="20"/>
          <w:szCs w:val="20"/>
        </w:rPr>
        <w:t xml:space="preserve"> identifizieren</w:t>
      </w:r>
      <w:r w:rsidRPr="006660B8">
        <w:rPr>
          <w:rFonts w:ascii="Arial" w:hAnsi="Arial" w:cs="Arial"/>
          <w:color w:val="404040"/>
          <w:sz w:val="20"/>
          <w:szCs w:val="20"/>
        </w:rPr>
        <w:t>:</w:t>
      </w:r>
    </w:p>
    <w:p w14:paraId="05069B37" w14:textId="77777777" w:rsidR="002B4CA1" w:rsidRPr="006660B8" w:rsidRDefault="002B4CA1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>Generalverträge mit der Kommune (als Schulträger)</w:t>
      </w:r>
    </w:p>
    <w:p w14:paraId="697D46E6" w14:textId="51E71A70" w:rsidR="00E367BA" w:rsidRPr="006660B8" w:rsidRDefault="002B4CA1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 xml:space="preserve">Generalverträge mit </w:t>
      </w:r>
      <w:r w:rsidR="00BD3B67" w:rsidRPr="006660B8">
        <w:rPr>
          <w:rFonts w:ascii="Arial" w:hAnsi="Arial" w:cs="Arial"/>
          <w:color w:val="404040"/>
          <w:sz w:val="20"/>
          <w:szCs w:val="20"/>
        </w:rPr>
        <w:t>einem</w:t>
      </w:r>
      <w:r w:rsidR="0048642A"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48642A" w:rsidRPr="00CD7008">
        <w:rPr>
          <w:rFonts w:ascii="Arial" w:hAnsi="Arial" w:cs="Arial"/>
          <w:color w:val="000000" w:themeColor="text1"/>
          <w:sz w:val="20"/>
          <w:szCs w:val="20"/>
        </w:rPr>
        <w:t>Träger</w:t>
      </w:r>
      <w:r w:rsidR="002C50DA" w:rsidRPr="00CD70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3B67" w:rsidRPr="00CD7008">
        <w:rPr>
          <w:rFonts w:ascii="Arial" w:hAnsi="Arial" w:cs="Arial"/>
          <w:color w:val="000000" w:themeColor="text1"/>
          <w:sz w:val="20"/>
          <w:szCs w:val="20"/>
        </w:rPr>
        <w:t>/</w:t>
      </w:r>
      <w:r w:rsidR="002C50DA" w:rsidRPr="00CD70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7008">
        <w:rPr>
          <w:rFonts w:ascii="Arial" w:hAnsi="Arial" w:cs="Arial"/>
          <w:color w:val="000000" w:themeColor="text1"/>
          <w:sz w:val="20"/>
          <w:szCs w:val="20"/>
        </w:rPr>
        <w:t>den</w:t>
      </w:r>
      <w:r w:rsidR="00BD736D" w:rsidRPr="00CD70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D7008">
        <w:rPr>
          <w:rFonts w:ascii="Arial" w:hAnsi="Arial" w:cs="Arial"/>
          <w:color w:val="000000" w:themeColor="text1"/>
          <w:sz w:val="20"/>
          <w:szCs w:val="20"/>
        </w:rPr>
        <w:t xml:space="preserve">Trägern </w:t>
      </w:r>
      <w:r w:rsidRPr="006660B8">
        <w:rPr>
          <w:rFonts w:ascii="Arial" w:hAnsi="Arial" w:cs="Arial"/>
          <w:color w:val="404040"/>
          <w:sz w:val="20"/>
          <w:szCs w:val="20"/>
        </w:rPr>
        <w:t>des Ganztags (z.</w:t>
      </w:r>
      <w:r w:rsidR="00453BB8">
        <w:rPr>
          <w:rFonts w:ascii="Arial" w:hAnsi="Arial" w:cs="Arial"/>
          <w:color w:val="404040"/>
          <w:sz w:val="20"/>
          <w:szCs w:val="20"/>
        </w:rPr>
        <w:t xml:space="preserve"> </w:t>
      </w:r>
      <w:r w:rsidR="00CD7008">
        <w:rPr>
          <w:rFonts w:ascii="Arial" w:hAnsi="Arial" w:cs="Arial"/>
          <w:color w:val="404040"/>
          <w:sz w:val="20"/>
          <w:szCs w:val="20"/>
        </w:rPr>
        <w:t>B. Wohlfahrtsverbänden</w:t>
      </w:r>
      <w:r w:rsidRPr="006660B8">
        <w:rPr>
          <w:rFonts w:ascii="Arial" w:hAnsi="Arial" w:cs="Arial"/>
          <w:color w:val="404040"/>
          <w:sz w:val="20"/>
          <w:szCs w:val="20"/>
        </w:rPr>
        <w:t>)</w:t>
      </w:r>
    </w:p>
    <w:p w14:paraId="0615CF0F" w14:textId="77777777" w:rsidR="005157E9" w:rsidRPr="006660B8" w:rsidRDefault="005157E9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DB51C56" w14:textId="77777777" w:rsidR="005157E9" w:rsidRPr="006660B8" w:rsidRDefault="0076022B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>Bei den Kreissportbünden bietet es sich aufgrund der regionalen Komplexität an, jeweils Möglich</w:t>
      </w:r>
      <w:r w:rsidR="006C3306" w:rsidRPr="006660B8">
        <w:rPr>
          <w:rFonts w:ascii="Arial" w:hAnsi="Arial" w:cs="Arial"/>
          <w:color w:val="404040"/>
          <w:sz w:val="20"/>
          <w:szCs w:val="20"/>
        </w:rPr>
        <w:softHyphen/>
      </w:r>
      <w:r w:rsidRPr="006660B8">
        <w:rPr>
          <w:rFonts w:ascii="Arial" w:hAnsi="Arial" w:cs="Arial"/>
          <w:color w:val="404040"/>
          <w:sz w:val="20"/>
          <w:szCs w:val="20"/>
        </w:rPr>
        <w:t>keiten der Zusammenarbeit mit d</w:t>
      </w:r>
      <w:r w:rsidR="00C52B90" w:rsidRPr="006660B8">
        <w:rPr>
          <w:rFonts w:ascii="Arial" w:hAnsi="Arial" w:cs="Arial"/>
          <w:color w:val="404040"/>
          <w:sz w:val="20"/>
          <w:szCs w:val="20"/>
        </w:rPr>
        <w:t xml:space="preserve">en aktiven SSV/GSV auszuloten. </w:t>
      </w:r>
      <w:r w:rsidRPr="006660B8">
        <w:rPr>
          <w:rFonts w:ascii="Arial" w:hAnsi="Arial" w:cs="Arial"/>
          <w:color w:val="404040"/>
          <w:sz w:val="20"/>
          <w:szCs w:val="20"/>
        </w:rPr>
        <w:t>Auftragnehmer können demnach sowohl der Bund selbst, als auch ein SSV/GSV sein.</w:t>
      </w:r>
    </w:p>
    <w:p w14:paraId="780CD752" w14:textId="77777777" w:rsidR="00E1064F" w:rsidRPr="006660B8" w:rsidRDefault="00E1064F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FAD5AF4" w14:textId="77777777" w:rsidR="00035CBA" w:rsidRPr="006660B8" w:rsidRDefault="00035CBA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58870759" w14:textId="77777777" w:rsidR="00A172A4" w:rsidRPr="006660B8" w:rsidRDefault="003A0642" w:rsidP="00293ED1">
      <w:pPr>
        <w:pStyle w:val="Absatzberschrift"/>
      </w:pPr>
      <w:bookmarkStart w:id="8" w:name="_Toc442769424"/>
      <w:r w:rsidRPr="006660B8">
        <w:t xml:space="preserve">Vertragsgegenstand </w:t>
      </w:r>
      <w:r w:rsidR="00C52B90" w:rsidRPr="006660B8">
        <w:t>und Leistungsumfang</w:t>
      </w:r>
      <w:bookmarkEnd w:id="8"/>
    </w:p>
    <w:p w14:paraId="4F31D0D3" w14:textId="77777777" w:rsidR="004A6828" w:rsidRPr="006660B8" w:rsidRDefault="00684851" w:rsidP="00293ED1">
      <w:pPr>
        <w:spacing w:before="120"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Die </w:t>
      </w:r>
      <w:r w:rsidR="00E367BA" w:rsidRPr="006660B8">
        <w:rPr>
          <w:rFonts w:ascii="Arial" w:hAnsi="Arial" w:cs="Arial"/>
          <w:bCs/>
          <w:color w:val="404040"/>
          <w:sz w:val="20"/>
          <w:szCs w:val="20"/>
        </w:rPr>
        <w:t xml:space="preserve">Entscheidung, ob und </w:t>
      </w:r>
      <w:r w:rsidR="00344212" w:rsidRPr="006660B8">
        <w:rPr>
          <w:rFonts w:ascii="Arial" w:hAnsi="Arial" w:cs="Arial"/>
          <w:bCs/>
          <w:color w:val="404040"/>
          <w:sz w:val="20"/>
          <w:szCs w:val="20"/>
        </w:rPr>
        <w:t>in welcher Konstellation</w:t>
      </w:r>
      <w:r w:rsidR="00E367BA" w:rsidRPr="006660B8">
        <w:rPr>
          <w:rFonts w:ascii="Arial" w:hAnsi="Arial" w:cs="Arial"/>
          <w:bCs/>
          <w:color w:val="404040"/>
          <w:sz w:val="20"/>
          <w:szCs w:val="20"/>
        </w:rPr>
        <w:t xml:space="preserve"> ein Vertrag abgeschlossen </w:t>
      </w:r>
      <w:r w:rsidR="00BD736D" w:rsidRPr="006660B8">
        <w:rPr>
          <w:rFonts w:ascii="Arial" w:hAnsi="Arial" w:cs="Arial"/>
          <w:bCs/>
          <w:color w:val="404040"/>
          <w:sz w:val="20"/>
          <w:szCs w:val="20"/>
        </w:rPr>
        <w:t>wird</w:t>
      </w:r>
      <w:r w:rsidR="00E367BA" w:rsidRPr="006660B8">
        <w:rPr>
          <w:rFonts w:ascii="Arial" w:hAnsi="Arial" w:cs="Arial"/>
          <w:bCs/>
          <w:color w:val="404040"/>
          <w:sz w:val="20"/>
          <w:szCs w:val="20"/>
        </w:rPr>
        <w:t xml:space="preserve">, hängt neben den politischen Entscheidungen in einer Stadt oder </w:t>
      </w:r>
      <w:r w:rsidR="00CF6B5F">
        <w:rPr>
          <w:rFonts w:ascii="Arial" w:hAnsi="Arial" w:cs="Arial"/>
          <w:bCs/>
          <w:color w:val="404040"/>
          <w:sz w:val="20"/>
          <w:szCs w:val="20"/>
        </w:rPr>
        <w:t>Gemeinde</w:t>
      </w:r>
      <w:r w:rsidR="00E367BA" w:rsidRPr="006660B8">
        <w:rPr>
          <w:rFonts w:ascii="Arial" w:hAnsi="Arial" w:cs="Arial"/>
          <w:bCs/>
          <w:color w:val="404040"/>
          <w:sz w:val="20"/>
          <w:szCs w:val="20"/>
        </w:rPr>
        <w:t xml:space="preserve"> von den Gegebenheiten </w:t>
      </w:r>
      <w:r w:rsidR="003A0642" w:rsidRPr="006660B8">
        <w:rPr>
          <w:rFonts w:ascii="Arial" w:hAnsi="Arial" w:cs="Arial"/>
          <w:bCs/>
          <w:color w:val="404040"/>
          <w:sz w:val="20"/>
          <w:szCs w:val="20"/>
        </w:rPr>
        <w:t>des</w:t>
      </w:r>
      <w:r w:rsidR="00E367BA"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FD5E07" w:rsidRPr="006660B8">
        <w:rPr>
          <w:rFonts w:ascii="Arial" w:hAnsi="Arial" w:cs="Arial"/>
          <w:bCs/>
          <w:color w:val="404040"/>
          <w:sz w:val="20"/>
          <w:szCs w:val="20"/>
        </w:rPr>
        <w:t>Bund</w:t>
      </w:r>
      <w:r w:rsidR="00E66A64" w:rsidRPr="006660B8">
        <w:rPr>
          <w:rFonts w:ascii="Arial" w:hAnsi="Arial" w:cs="Arial"/>
          <w:bCs/>
          <w:color w:val="404040"/>
          <w:sz w:val="20"/>
          <w:szCs w:val="20"/>
        </w:rPr>
        <w:t>es</w:t>
      </w:r>
      <w:r w:rsidR="00FD5E07" w:rsidRPr="006660B8">
        <w:rPr>
          <w:rFonts w:ascii="Arial" w:hAnsi="Arial" w:cs="Arial"/>
          <w:bCs/>
          <w:color w:val="404040"/>
          <w:sz w:val="20"/>
          <w:szCs w:val="20"/>
        </w:rPr>
        <w:t>/SSV/GSV</w:t>
      </w:r>
      <w:r w:rsidR="00E367BA" w:rsidRPr="006660B8">
        <w:rPr>
          <w:rFonts w:ascii="Arial" w:hAnsi="Arial" w:cs="Arial"/>
          <w:bCs/>
          <w:color w:val="404040"/>
          <w:sz w:val="20"/>
          <w:szCs w:val="20"/>
        </w:rPr>
        <w:t xml:space="preserve"> ab. </w:t>
      </w:r>
      <w:r w:rsidR="002B4CA1" w:rsidRPr="006660B8">
        <w:rPr>
          <w:rFonts w:ascii="Arial" w:hAnsi="Arial" w:cs="Arial"/>
          <w:bCs/>
          <w:color w:val="404040"/>
          <w:sz w:val="20"/>
          <w:szCs w:val="20"/>
        </w:rPr>
        <w:t xml:space="preserve">Hierbei </w:t>
      </w:r>
      <w:r w:rsidR="00E367BA" w:rsidRPr="006660B8">
        <w:rPr>
          <w:rFonts w:ascii="Arial" w:hAnsi="Arial" w:cs="Arial"/>
          <w:bCs/>
          <w:color w:val="404040"/>
          <w:sz w:val="20"/>
          <w:szCs w:val="20"/>
        </w:rPr>
        <w:t>spielen</w:t>
      </w:r>
      <w:r w:rsidR="002B4CA1"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214A1E" w:rsidRPr="006660B8">
        <w:rPr>
          <w:rFonts w:ascii="Arial" w:hAnsi="Arial" w:cs="Arial"/>
          <w:bCs/>
          <w:color w:val="404040"/>
          <w:sz w:val="20"/>
          <w:szCs w:val="20"/>
        </w:rPr>
        <w:t>sowohl die</w:t>
      </w:r>
      <w:r w:rsidR="002B4CA1" w:rsidRPr="006660B8">
        <w:rPr>
          <w:rFonts w:ascii="Arial" w:hAnsi="Arial" w:cs="Arial"/>
          <w:bCs/>
          <w:color w:val="404040"/>
          <w:sz w:val="20"/>
          <w:szCs w:val="20"/>
        </w:rPr>
        <w:t xml:space="preserve"> personellen</w:t>
      </w:r>
      <w:r w:rsidR="00E87DC8" w:rsidRPr="006660B8">
        <w:rPr>
          <w:rFonts w:ascii="Arial" w:hAnsi="Arial" w:cs="Arial"/>
          <w:bCs/>
          <w:color w:val="404040"/>
          <w:sz w:val="20"/>
          <w:szCs w:val="20"/>
        </w:rPr>
        <w:t xml:space="preserve"> und </w:t>
      </w:r>
      <w:r w:rsidR="00214A1E" w:rsidRPr="006660B8">
        <w:rPr>
          <w:rFonts w:ascii="Arial" w:hAnsi="Arial" w:cs="Arial"/>
          <w:bCs/>
          <w:color w:val="404040"/>
          <w:sz w:val="20"/>
          <w:szCs w:val="20"/>
        </w:rPr>
        <w:t>zeitlichen</w:t>
      </w:r>
      <w:r w:rsidR="002B4CA1"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3A0642" w:rsidRPr="006660B8">
        <w:rPr>
          <w:rFonts w:ascii="Arial" w:hAnsi="Arial" w:cs="Arial"/>
          <w:bCs/>
          <w:color w:val="404040"/>
          <w:sz w:val="20"/>
          <w:szCs w:val="20"/>
        </w:rPr>
        <w:t>Ressourcen</w:t>
      </w:r>
      <w:r w:rsidR="002B4CA1" w:rsidRPr="006660B8">
        <w:rPr>
          <w:rFonts w:ascii="Arial" w:hAnsi="Arial" w:cs="Arial"/>
          <w:bCs/>
          <w:color w:val="404040"/>
          <w:sz w:val="20"/>
          <w:szCs w:val="20"/>
        </w:rPr>
        <w:t xml:space="preserve"> eines </w:t>
      </w:r>
      <w:r w:rsidR="00FD5E07" w:rsidRPr="006660B8">
        <w:rPr>
          <w:rFonts w:ascii="Arial" w:hAnsi="Arial" w:cs="Arial"/>
          <w:bCs/>
          <w:color w:val="404040"/>
          <w:sz w:val="20"/>
          <w:szCs w:val="20"/>
        </w:rPr>
        <w:t>Bund</w:t>
      </w:r>
      <w:r w:rsidR="00E66A64" w:rsidRPr="006660B8">
        <w:rPr>
          <w:rFonts w:ascii="Arial" w:hAnsi="Arial" w:cs="Arial"/>
          <w:bCs/>
          <w:color w:val="404040"/>
          <w:sz w:val="20"/>
          <w:szCs w:val="20"/>
        </w:rPr>
        <w:t>es</w:t>
      </w:r>
      <w:r w:rsidR="00FD5E07" w:rsidRPr="006660B8">
        <w:rPr>
          <w:rFonts w:ascii="Arial" w:hAnsi="Arial" w:cs="Arial"/>
          <w:bCs/>
          <w:color w:val="404040"/>
          <w:sz w:val="20"/>
          <w:szCs w:val="20"/>
        </w:rPr>
        <w:t>/SSV/GSV</w:t>
      </w:r>
      <w:r w:rsidR="002B4CA1" w:rsidRPr="006660B8">
        <w:rPr>
          <w:rFonts w:ascii="Arial" w:hAnsi="Arial" w:cs="Arial"/>
          <w:bCs/>
          <w:color w:val="404040"/>
          <w:sz w:val="20"/>
          <w:szCs w:val="20"/>
        </w:rPr>
        <w:t xml:space="preserve"> sowie die Sportvereinslandschaft </w:t>
      </w:r>
      <w:r w:rsidR="00E367BA" w:rsidRPr="006660B8">
        <w:rPr>
          <w:rFonts w:ascii="Arial" w:hAnsi="Arial" w:cs="Arial"/>
          <w:bCs/>
          <w:color w:val="404040"/>
          <w:sz w:val="20"/>
          <w:szCs w:val="20"/>
        </w:rPr>
        <w:t>eine wichtige Rolle</w:t>
      </w:r>
      <w:r w:rsidR="00C52B90" w:rsidRPr="006660B8">
        <w:rPr>
          <w:rFonts w:ascii="Arial" w:hAnsi="Arial" w:cs="Arial"/>
          <w:bCs/>
          <w:color w:val="404040"/>
          <w:sz w:val="20"/>
          <w:szCs w:val="20"/>
        </w:rPr>
        <w:t>.</w:t>
      </w:r>
    </w:p>
    <w:p w14:paraId="45251348" w14:textId="77777777" w:rsidR="00C52B90" w:rsidRPr="006660B8" w:rsidRDefault="00C52B90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</w:p>
    <w:p w14:paraId="3A6188D3" w14:textId="77777777" w:rsidR="002B4CA1" w:rsidRPr="006660B8" w:rsidRDefault="00E87DC8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  <w:r w:rsidRPr="006660B8">
        <w:rPr>
          <w:rFonts w:ascii="Arial" w:hAnsi="Arial" w:cs="Arial"/>
          <w:bCs/>
          <w:color w:val="404040"/>
          <w:sz w:val="20"/>
          <w:szCs w:val="20"/>
        </w:rPr>
        <w:t>F</w:t>
      </w:r>
      <w:r w:rsidR="0048642A" w:rsidRPr="006660B8">
        <w:rPr>
          <w:rFonts w:ascii="Arial" w:hAnsi="Arial" w:cs="Arial"/>
          <w:bCs/>
          <w:color w:val="404040"/>
          <w:sz w:val="20"/>
          <w:szCs w:val="20"/>
        </w:rPr>
        <w:t>olgende Fragen sollte</w:t>
      </w:r>
      <w:r w:rsidR="00E367BA"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F16799" w:rsidRPr="006660B8">
        <w:rPr>
          <w:rFonts w:ascii="Arial" w:hAnsi="Arial" w:cs="Arial"/>
          <w:bCs/>
          <w:color w:val="404040"/>
          <w:sz w:val="20"/>
          <w:szCs w:val="20"/>
        </w:rPr>
        <w:t xml:space="preserve">sich </w:t>
      </w:r>
      <w:r w:rsidR="00E367BA" w:rsidRPr="006660B8">
        <w:rPr>
          <w:rFonts w:ascii="Arial" w:hAnsi="Arial" w:cs="Arial"/>
          <w:bCs/>
          <w:color w:val="404040"/>
          <w:sz w:val="20"/>
          <w:szCs w:val="20"/>
        </w:rPr>
        <w:t xml:space="preserve">der </w:t>
      </w:r>
      <w:r w:rsidR="0048642A" w:rsidRPr="006660B8">
        <w:rPr>
          <w:rFonts w:ascii="Arial" w:hAnsi="Arial" w:cs="Arial"/>
          <w:bCs/>
          <w:color w:val="404040"/>
          <w:sz w:val="20"/>
          <w:szCs w:val="20"/>
        </w:rPr>
        <w:t>Bund</w:t>
      </w:r>
      <w:r w:rsidR="00F16799" w:rsidRPr="006660B8">
        <w:rPr>
          <w:rFonts w:ascii="Arial" w:hAnsi="Arial" w:cs="Arial"/>
          <w:bCs/>
          <w:color w:val="404040"/>
          <w:sz w:val="20"/>
          <w:szCs w:val="20"/>
        </w:rPr>
        <w:t xml:space="preserve">/SSV/GSV stellen: </w:t>
      </w:r>
    </w:p>
    <w:p w14:paraId="4ACACE0F" w14:textId="29EE0B3D" w:rsidR="005E0C9D" w:rsidRPr="006660B8" w:rsidRDefault="005E0C9D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 xml:space="preserve">Wie ist die Schullandschaft </w:t>
      </w:r>
      <w:r w:rsidR="00CF6B5F">
        <w:rPr>
          <w:rFonts w:ascii="Arial" w:hAnsi="Arial" w:cs="Arial"/>
          <w:color w:val="404040"/>
          <w:sz w:val="20"/>
          <w:szCs w:val="20"/>
        </w:rPr>
        <w:t>vor Ort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gestal</w:t>
      </w:r>
      <w:r w:rsidR="00F15B59">
        <w:rPr>
          <w:rFonts w:ascii="Arial" w:hAnsi="Arial" w:cs="Arial"/>
          <w:color w:val="404040"/>
          <w:sz w:val="20"/>
          <w:szCs w:val="20"/>
        </w:rPr>
        <w:t>tet? Wie viele Schulen gibt es?</w:t>
      </w:r>
      <w:r w:rsidR="00F15B59" w:rsidRPr="00F15B59">
        <w:rPr>
          <w:rFonts w:ascii="Arial" w:hAnsi="Arial" w:cs="Arial"/>
          <w:color w:val="FF0000"/>
          <w:sz w:val="20"/>
          <w:szCs w:val="20"/>
        </w:rPr>
        <w:t xml:space="preserve"> </w:t>
      </w:r>
      <w:r w:rsidRPr="006660B8">
        <w:rPr>
          <w:rFonts w:ascii="Arial" w:hAnsi="Arial" w:cs="Arial"/>
          <w:color w:val="404040"/>
          <w:sz w:val="20"/>
          <w:szCs w:val="20"/>
        </w:rPr>
        <w:t>Mit welchen Trägern habe</w:t>
      </w:r>
      <w:r w:rsidR="00F16799" w:rsidRPr="006660B8">
        <w:rPr>
          <w:rFonts w:ascii="Arial" w:hAnsi="Arial" w:cs="Arial"/>
          <w:color w:val="404040"/>
          <w:sz w:val="20"/>
          <w:szCs w:val="20"/>
        </w:rPr>
        <w:t>n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F16799" w:rsidRPr="006660B8">
        <w:rPr>
          <w:rFonts w:ascii="Arial" w:hAnsi="Arial" w:cs="Arial"/>
          <w:color w:val="404040"/>
          <w:sz w:val="20"/>
          <w:szCs w:val="20"/>
        </w:rPr>
        <w:t>wir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es zu tun? </w:t>
      </w:r>
    </w:p>
    <w:p w14:paraId="614FF342" w14:textId="77777777" w:rsidR="004C6B2B" w:rsidRPr="006660B8" w:rsidRDefault="00F16799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>Sind im</w:t>
      </w:r>
      <w:r w:rsidR="002B4CA1"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FD5E07" w:rsidRPr="006660B8">
        <w:rPr>
          <w:rFonts w:ascii="Arial" w:hAnsi="Arial" w:cs="Arial"/>
          <w:color w:val="404040"/>
          <w:sz w:val="20"/>
          <w:szCs w:val="20"/>
        </w:rPr>
        <w:t>Bund/SSV/GSV</w:t>
      </w:r>
      <w:r w:rsidR="002B4CA1" w:rsidRPr="006660B8">
        <w:rPr>
          <w:rFonts w:ascii="Arial" w:hAnsi="Arial" w:cs="Arial"/>
          <w:color w:val="404040"/>
          <w:sz w:val="20"/>
          <w:szCs w:val="20"/>
        </w:rPr>
        <w:t xml:space="preserve"> die personellen Ressourcen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für </w:t>
      </w:r>
      <w:r w:rsidR="002B4CA1" w:rsidRPr="006660B8">
        <w:rPr>
          <w:rFonts w:ascii="Arial" w:hAnsi="Arial" w:cs="Arial"/>
          <w:color w:val="404040"/>
          <w:sz w:val="20"/>
          <w:szCs w:val="20"/>
        </w:rPr>
        <w:t>die</w:t>
      </w:r>
      <w:r w:rsidR="00E87DC8" w:rsidRPr="006660B8">
        <w:rPr>
          <w:rFonts w:ascii="Arial" w:hAnsi="Arial" w:cs="Arial"/>
          <w:color w:val="404040"/>
          <w:sz w:val="20"/>
          <w:szCs w:val="20"/>
        </w:rPr>
        <w:t xml:space="preserve"> Koordination</w:t>
      </w:r>
      <w:r w:rsidR="002145A4" w:rsidRPr="006660B8">
        <w:rPr>
          <w:rFonts w:ascii="Arial" w:hAnsi="Arial" w:cs="Arial"/>
          <w:color w:val="404040"/>
          <w:sz w:val="20"/>
          <w:szCs w:val="20"/>
        </w:rPr>
        <w:t>/Durchführung</w:t>
      </w:r>
      <w:r w:rsidR="00E87DC8" w:rsidRPr="006660B8">
        <w:rPr>
          <w:rFonts w:ascii="Arial" w:hAnsi="Arial" w:cs="Arial"/>
          <w:color w:val="404040"/>
          <w:sz w:val="20"/>
          <w:szCs w:val="20"/>
        </w:rPr>
        <w:t xml:space="preserve"> aller </w:t>
      </w:r>
      <w:r w:rsidR="00CF6B5F">
        <w:rPr>
          <w:rFonts w:ascii="Arial" w:hAnsi="Arial" w:cs="Arial"/>
          <w:color w:val="404040"/>
          <w:sz w:val="20"/>
          <w:szCs w:val="20"/>
        </w:rPr>
        <w:t>BeSS-Angebote</w:t>
      </w:r>
      <w:r w:rsidR="002B4CA1" w:rsidRPr="006660B8">
        <w:rPr>
          <w:rFonts w:ascii="Arial" w:hAnsi="Arial" w:cs="Arial"/>
          <w:color w:val="404040"/>
          <w:sz w:val="20"/>
          <w:szCs w:val="20"/>
        </w:rPr>
        <w:t xml:space="preserve"> an den </w:t>
      </w:r>
      <w:r w:rsidR="00BD3B67" w:rsidRPr="006660B8">
        <w:rPr>
          <w:rFonts w:ascii="Arial" w:hAnsi="Arial" w:cs="Arial"/>
          <w:color w:val="404040"/>
          <w:sz w:val="20"/>
          <w:szCs w:val="20"/>
        </w:rPr>
        <w:t>O</w:t>
      </w:r>
      <w:r w:rsidR="00214A1E" w:rsidRPr="006660B8">
        <w:rPr>
          <w:rFonts w:ascii="Arial" w:hAnsi="Arial" w:cs="Arial"/>
          <w:color w:val="404040"/>
          <w:sz w:val="20"/>
          <w:szCs w:val="20"/>
        </w:rPr>
        <w:t>ffenen Ganztagsgrundschulen i</w:t>
      </w:r>
      <w:r w:rsidRPr="006660B8">
        <w:rPr>
          <w:rFonts w:ascii="Arial" w:hAnsi="Arial" w:cs="Arial"/>
          <w:color w:val="404040"/>
          <w:sz w:val="20"/>
          <w:szCs w:val="20"/>
        </w:rPr>
        <w:t>m</w:t>
      </w:r>
      <w:r w:rsidR="00214A1E" w:rsidRPr="006660B8">
        <w:rPr>
          <w:rFonts w:ascii="Arial" w:hAnsi="Arial" w:cs="Arial"/>
          <w:color w:val="404040"/>
          <w:sz w:val="20"/>
          <w:szCs w:val="20"/>
        </w:rPr>
        <w:t xml:space="preserve"> Einzugsgebiet </w:t>
      </w:r>
      <w:r w:rsidR="00BF7F4D" w:rsidRPr="006660B8">
        <w:rPr>
          <w:rFonts w:ascii="Arial" w:hAnsi="Arial" w:cs="Arial"/>
          <w:color w:val="404040"/>
          <w:sz w:val="20"/>
          <w:szCs w:val="20"/>
        </w:rPr>
        <w:t xml:space="preserve">vorhanden </w:t>
      </w:r>
      <w:r w:rsidR="004C6B2B" w:rsidRPr="006660B8">
        <w:rPr>
          <w:rFonts w:ascii="Arial" w:hAnsi="Arial" w:cs="Arial"/>
          <w:color w:val="404040"/>
          <w:sz w:val="20"/>
          <w:szCs w:val="20"/>
        </w:rPr>
        <w:t xml:space="preserve">oder sollte sich der Vertrag auf eine festgelegte Anzahl von Schulen </w:t>
      </w:r>
      <w:r w:rsidR="00D87230" w:rsidRPr="006660B8">
        <w:rPr>
          <w:rFonts w:ascii="Arial" w:hAnsi="Arial" w:cs="Arial"/>
          <w:color w:val="404040"/>
          <w:sz w:val="20"/>
          <w:szCs w:val="20"/>
        </w:rPr>
        <w:t xml:space="preserve">(eines Trägers) </w:t>
      </w:r>
      <w:r w:rsidR="004C6B2B" w:rsidRPr="006660B8">
        <w:rPr>
          <w:rFonts w:ascii="Arial" w:hAnsi="Arial" w:cs="Arial"/>
          <w:color w:val="404040"/>
          <w:sz w:val="20"/>
          <w:szCs w:val="20"/>
        </w:rPr>
        <w:t xml:space="preserve">beschränken? </w:t>
      </w:r>
    </w:p>
    <w:p w14:paraId="533414B3" w14:textId="77777777" w:rsidR="002B4CA1" w:rsidRPr="006660B8" w:rsidRDefault="004C6B2B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>Wie viele Angebotsstunden sind pro Schule gewünscht und können gewährleistet werden?</w:t>
      </w:r>
    </w:p>
    <w:p w14:paraId="100AFC2F" w14:textId="77777777" w:rsidR="00214A1E" w:rsidRPr="006660B8" w:rsidRDefault="00214A1E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 xml:space="preserve">Wie viele Sportvereine </w:t>
      </w:r>
      <w:r w:rsidR="00F16799" w:rsidRPr="006660B8">
        <w:rPr>
          <w:rFonts w:ascii="Arial" w:hAnsi="Arial" w:cs="Arial"/>
          <w:color w:val="404040"/>
          <w:sz w:val="20"/>
          <w:szCs w:val="20"/>
        </w:rPr>
        <w:t>sind in das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Vorhaben ein</w:t>
      </w:r>
      <w:r w:rsidR="00F16799" w:rsidRPr="006660B8">
        <w:rPr>
          <w:rFonts w:ascii="Arial" w:hAnsi="Arial" w:cs="Arial"/>
          <w:color w:val="404040"/>
          <w:sz w:val="20"/>
          <w:szCs w:val="20"/>
        </w:rPr>
        <w:t>zu</w:t>
      </w:r>
      <w:r w:rsidR="00146F36" w:rsidRPr="006660B8">
        <w:rPr>
          <w:rFonts w:ascii="Arial" w:hAnsi="Arial" w:cs="Arial"/>
          <w:color w:val="404040"/>
          <w:sz w:val="20"/>
          <w:szCs w:val="20"/>
        </w:rPr>
        <w:t>be</w:t>
      </w:r>
      <w:r w:rsidRPr="006660B8">
        <w:rPr>
          <w:rFonts w:ascii="Arial" w:hAnsi="Arial" w:cs="Arial"/>
          <w:color w:val="404040"/>
          <w:sz w:val="20"/>
          <w:szCs w:val="20"/>
        </w:rPr>
        <w:t>ziehen?</w:t>
      </w:r>
    </w:p>
    <w:p w14:paraId="107952CC" w14:textId="77777777" w:rsidR="00BD736D" w:rsidRPr="006660B8" w:rsidRDefault="00A533C0" w:rsidP="00293ED1">
      <w:pPr>
        <w:numPr>
          <w:ilvl w:val="0"/>
          <w:numId w:val="2"/>
        </w:numPr>
        <w:spacing w:before="120" w:after="0" w:line="280" w:lineRule="atLeast"/>
        <w:ind w:left="284" w:hanging="284"/>
        <w:jc w:val="both"/>
        <w:rPr>
          <w:rFonts w:ascii="Arial" w:hAnsi="Arial" w:cs="Arial"/>
          <w:color w:val="404040"/>
          <w:sz w:val="20"/>
          <w:szCs w:val="20"/>
        </w:rPr>
      </w:pPr>
      <w:r w:rsidRPr="006660B8">
        <w:rPr>
          <w:rFonts w:ascii="Arial" w:hAnsi="Arial" w:cs="Arial"/>
          <w:color w:val="404040"/>
          <w:sz w:val="20"/>
          <w:szCs w:val="20"/>
        </w:rPr>
        <w:t>Steh</w:t>
      </w:r>
      <w:r w:rsidR="00BF7F4D" w:rsidRPr="006660B8">
        <w:rPr>
          <w:rFonts w:ascii="Arial" w:hAnsi="Arial" w:cs="Arial"/>
          <w:color w:val="404040"/>
          <w:sz w:val="20"/>
          <w:szCs w:val="20"/>
        </w:rPr>
        <w:t>t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Personal</w:t>
      </w:r>
      <w:r w:rsidR="00214A1E" w:rsidRPr="006660B8">
        <w:rPr>
          <w:rFonts w:ascii="Arial" w:hAnsi="Arial" w:cs="Arial"/>
          <w:color w:val="404040"/>
          <w:sz w:val="20"/>
          <w:szCs w:val="20"/>
        </w:rPr>
        <w:t xml:space="preserve"> (zum Beispiel </w:t>
      </w:r>
      <w:r w:rsidR="00CF6B5F">
        <w:rPr>
          <w:rFonts w:ascii="Arial" w:hAnsi="Arial" w:cs="Arial"/>
          <w:color w:val="404040"/>
          <w:sz w:val="20"/>
          <w:szCs w:val="20"/>
        </w:rPr>
        <w:t>Studierende</w:t>
      </w:r>
      <w:r w:rsidR="00214A1E" w:rsidRPr="006660B8">
        <w:rPr>
          <w:rFonts w:ascii="Arial" w:hAnsi="Arial" w:cs="Arial"/>
          <w:color w:val="404040"/>
          <w:sz w:val="20"/>
          <w:szCs w:val="20"/>
        </w:rPr>
        <w:t>) zur Durchführung der Angebote zur Verfügung?</w:t>
      </w:r>
    </w:p>
    <w:p w14:paraId="196A06AC" w14:textId="77777777" w:rsidR="00725454" w:rsidRPr="006660B8" w:rsidRDefault="00616710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  <w:r>
        <w:rPr>
          <w:rFonts w:ascii="Arial" w:hAnsi="Arial" w:cs="Arial"/>
          <w:bCs/>
          <w:color w:val="404040"/>
          <w:sz w:val="20"/>
          <w:szCs w:val="20"/>
        </w:rPr>
        <w:br w:type="page"/>
      </w:r>
      <w:r w:rsidR="000120DE" w:rsidRPr="006660B8">
        <w:rPr>
          <w:rFonts w:ascii="Arial" w:hAnsi="Arial" w:cs="Arial"/>
          <w:bCs/>
          <w:color w:val="404040"/>
          <w:sz w:val="20"/>
          <w:szCs w:val="20"/>
        </w:rPr>
        <w:lastRenderedPageBreak/>
        <w:t>Die</w:t>
      </w:r>
      <w:r w:rsidR="00684851" w:rsidRPr="006660B8">
        <w:rPr>
          <w:rFonts w:ascii="Arial" w:hAnsi="Arial" w:cs="Arial"/>
          <w:bCs/>
          <w:color w:val="404040"/>
          <w:sz w:val="20"/>
          <w:szCs w:val="20"/>
        </w:rPr>
        <w:t xml:space="preserve"> Entscheidung sollte gut überdacht werden, denn der abgeschlossene Vertrag beinhaltet</w:t>
      </w:r>
      <w:r w:rsidR="006265C3" w:rsidRPr="006660B8">
        <w:rPr>
          <w:rFonts w:ascii="Arial" w:hAnsi="Arial" w:cs="Arial"/>
          <w:bCs/>
          <w:color w:val="404040"/>
          <w:sz w:val="20"/>
          <w:szCs w:val="20"/>
        </w:rPr>
        <w:t xml:space="preserve"> sowohl Rechte</w:t>
      </w:r>
      <w:r w:rsidR="00F41621" w:rsidRPr="006660B8">
        <w:rPr>
          <w:rFonts w:ascii="Arial" w:hAnsi="Arial" w:cs="Arial"/>
          <w:bCs/>
          <w:color w:val="404040"/>
          <w:sz w:val="20"/>
          <w:szCs w:val="20"/>
        </w:rPr>
        <w:t xml:space="preserve"> als</w:t>
      </w:r>
      <w:r w:rsidR="00684851"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0120DE" w:rsidRPr="006660B8">
        <w:rPr>
          <w:rFonts w:ascii="Arial" w:hAnsi="Arial" w:cs="Arial"/>
          <w:bCs/>
          <w:color w:val="404040"/>
          <w:sz w:val="20"/>
          <w:szCs w:val="20"/>
        </w:rPr>
        <w:t xml:space="preserve">auch </w:t>
      </w:r>
      <w:r w:rsidR="00684851" w:rsidRPr="006660B8">
        <w:rPr>
          <w:rFonts w:ascii="Arial" w:hAnsi="Arial" w:cs="Arial"/>
          <w:bCs/>
          <w:color w:val="404040"/>
          <w:sz w:val="20"/>
          <w:szCs w:val="20"/>
        </w:rPr>
        <w:t>Pfli</w:t>
      </w:r>
      <w:r w:rsidR="000120DE" w:rsidRPr="006660B8">
        <w:rPr>
          <w:rFonts w:ascii="Arial" w:hAnsi="Arial" w:cs="Arial"/>
          <w:bCs/>
          <w:color w:val="404040"/>
          <w:sz w:val="20"/>
          <w:szCs w:val="20"/>
        </w:rPr>
        <w:t>chten. Gegebenenfalls</w:t>
      </w:r>
      <w:r w:rsidR="00684851" w:rsidRPr="006660B8">
        <w:rPr>
          <w:rFonts w:ascii="Arial" w:hAnsi="Arial" w:cs="Arial"/>
          <w:bCs/>
          <w:color w:val="404040"/>
          <w:sz w:val="20"/>
          <w:szCs w:val="20"/>
        </w:rPr>
        <w:t xml:space="preserve"> kann mit dem Auftraggeber eine Ausweitung des Vertrages nach einer bestimm</w:t>
      </w:r>
      <w:r w:rsidR="000120DE" w:rsidRPr="006660B8">
        <w:rPr>
          <w:rFonts w:ascii="Arial" w:hAnsi="Arial" w:cs="Arial"/>
          <w:bCs/>
          <w:color w:val="404040"/>
          <w:sz w:val="20"/>
          <w:szCs w:val="20"/>
        </w:rPr>
        <w:t xml:space="preserve">ten Laufzeit vereinbart werden. </w:t>
      </w:r>
    </w:p>
    <w:p w14:paraId="138EAE8F" w14:textId="77777777" w:rsidR="00C76700" w:rsidRPr="006660B8" w:rsidRDefault="00C76700" w:rsidP="00C76700">
      <w:pPr>
        <w:spacing w:after="0" w:line="280" w:lineRule="atLeast"/>
        <w:rPr>
          <w:rFonts w:ascii="Arial" w:hAnsi="Arial" w:cs="Arial"/>
          <w:bCs/>
          <w:color w:val="404040"/>
          <w:sz w:val="20"/>
          <w:szCs w:val="20"/>
          <w:u w:val="single"/>
        </w:rPr>
      </w:pPr>
      <w:bookmarkStart w:id="9" w:name="_Toc442769425"/>
    </w:p>
    <w:p w14:paraId="63CB4EA8" w14:textId="77777777" w:rsidR="00C76700" w:rsidRPr="006660B8" w:rsidRDefault="00C76700" w:rsidP="00C76700">
      <w:pPr>
        <w:spacing w:after="0" w:line="280" w:lineRule="atLeast"/>
        <w:rPr>
          <w:rFonts w:ascii="Arial" w:hAnsi="Arial" w:cs="Arial"/>
          <w:bCs/>
          <w:color w:val="404040"/>
          <w:sz w:val="20"/>
          <w:szCs w:val="20"/>
          <w:u w:val="single"/>
        </w:rPr>
      </w:pPr>
    </w:p>
    <w:p w14:paraId="09957167" w14:textId="77777777" w:rsidR="00210413" w:rsidRPr="006660B8" w:rsidRDefault="00413124" w:rsidP="00293ED1">
      <w:pPr>
        <w:pStyle w:val="Absatzberschrift"/>
      </w:pPr>
      <w:r w:rsidRPr="006660B8">
        <w:t>Aufgaben und</w:t>
      </w:r>
      <w:r w:rsidR="004331C8" w:rsidRPr="006660B8">
        <w:t xml:space="preserve"> </w:t>
      </w:r>
      <w:r w:rsidR="00210413" w:rsidRPr="006660B8">
        <w:t>Leistungspflicht</w:t>
      </w:r>
      <w:r w:rsidR="004331C8" w:rsidRPr="006660B8">
        <w:t>en</w:t>
      </w:r>
      <w:r w:rsidR="008F2966" w:rsidRPr="006660B8">
        <w:t xml:space="preserve"> Bund</w:t>
      </w:r>
      <w:r w:rsidR="00FD5E07" w:rsidRPr="006660B8">
        <w:t>/SSV/GSV</w:t>
      </w:r>
      <w:bookmarkEnd w:id="9"/>
    </w:p>
    <w:p w14:paraId="452C4540" w14:textId="10880B6E" w:rsidR="00DB47E6" w:rsidRPr="006660B8" w:rsidRDefault="002145A4" w:rsidP="00DB47E6">
      <w:pPr>
        <w:spacing w:before="120"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In dem Mustervertrag </w:t>
      </w:r>
      <w:r w:rsidR="00265C8E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sind mehrere 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„Leistungsoptionen“ vorgeschlagen. Diese </w:t>
      </w:r>
      <w:r w:rsidR="00F41621" w:rsidRPr="006660B8">
        <w:rPr>
          <w:rFonts w:ascii="Arial" w:hAnsi="Arial" w:cs="Arial"/>
          <w:bCs/>
          <w:color w:val="404040"/>
          <w:sz w:val="20"/>
          <w:szCs w:val="20"/>
        </w:rPr>
        <w:t xml:space="preserve">müssen nicht zwangsläufig 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von jedem </w:t>
      </w:r>
      <w:r w:rsidR="00FD5E07" w:rsidRPr="006660B8">
        <w:rPr>
          <w:rFonts w:ascii="Arial" w:hAnsi="Arial" w:cs="Arial"/>
          <w:bCs/>
          <w:color w:val="404040"/>
          <w:sz w:val="20"/>
          <w:szCs w:val="20"/>
        </w:rPr>
        <w:t>Bund/SSV/GSV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CF6B5F">
        <w:rPr>
          <w:rFonts w:ascii="Arial" w:hAnsi="Arial" w:cs="Arial"/>
          <w:bCs/>
          <w:color w:val="404040"/>
          <w:sz w:val="20"/>
          <w:szCs w:val="20"/>
        </w:rPr>
        <w:t xml:space="preserve">eingegangen 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werden. Jeder </w:t>
      </w:r>
      <w:r w:rsidR="00FD5E07" w:rsidRPr="006660B8">
        <w:rPr>
          <w:rFonts w:ascii="Arial" w:hAnsi="Arial" w:cs="Arial"/>
          <w:bCs/>
          <w:color w:val="404040"/>
          <w:sz w:val="20"/>
          <w:szCs w:val="20"/>
        </w:rPr>
        <w:t>Bund/SSV/GSV</w:t>
      </w:r>
      <w:r w:rsidR="00EF5810"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672881" w:rsidRPr="006660B8">
        <w:rPr>
          <w:rFonts w:ascii="Arial" w:hAnsi="Arial" w:cs="Arial"/>
          <w:bCs/>
          <w:color w:val="404040"/>
          <w:sz w:val="20"/>
          <w:szCs w:val="20"/>
        </w:rPr>
        <w:t xml:space="preserve">muss </w:t>
      </w:r>
      <w:r w:rsidR="00EF5810" w:rsidRPr="006660B8">
        <w:rPr>
          <w:rFonts w:ascii="Arial" w:hAnsi="Arial" w:cs="Arial"/>
          <w:bCs/>
          <w:color w:val="404040"/>
          <w:sz w:val="20"/>
          <w:szCs w:val="20"/>
        </w:rPr>
        <w:t>das Aufgaben</w:t>
      </w:r>
      <w:r w:rsidR="00FD5E07" w:rsidRPr="006660B8">
        <w:rPr>
          <w:rFonts w:ascii="Arial" w:hAnsi="Arial" w:cs="Arial"/>
          <w:bCs/>
          <w:color w:val="404040"/>
          <w:sz w:val="20"/>
          <w:szCs w:val="20"/>
        </w:rPr>
        <w:t>-</w:t>
      </w:r>
      <w:r w:rsidR="00EF5810" w:rsidRPr="006660B8">
        <w:rPr>
          <w:rFonts w:ascii="Arial" w:hAnsi="Arial" w:cs="Arial"/>
          <w:bCs/>
          <w:color w:val="404040"/>
          <w:sz w:val="20"/>
          <w:szCs w:val="20"/>
        </w:rPr>
        <w:t xml:space="preserve"> und Leistungsspektrum </w:t>
      </w:r>
      <w:r w:rsidR="006F4ADB" w:rsidRPr="006660B8">
        <w:rPr>
          <w:rFonts w:ascii="Arial" w:hAnsi="Arial" w:cs="Arial"/>
          <w:bCs/>
          <w:color w:val="404040"/>
          <w:sz w:val="20"/>
          <w:szCs w:val="20"/>
        </w:rPr>
        <w:t xml:space="preserve">seinen Kapazitäten/Ressourcen </w:t>
      </w:r>
      <w:r w:rsidR="00265C8E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entsprechend </w:t>
      </w:r>
      <w:r w:rsidR="001E1124" w:rsidRPr="00CD7008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1E1124" w:rsidRPr="006660B8">
        <w:rPr>
          <w:rFonts w:ascii="Arial" w:hAnsi="Arial" w:cs="Arial"/>
          <w:bCs/>
          <w:color w:val="404040"/>
          <w:sz w:val="20"/>
          <w:szCs w:val="20"/>
        </w:rPr>
        <w:t>npassen.</w:t>
      </w:r>
      <w:r w:rsidR="00DB47E6"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EF5810" w:rsidRPr="006660B8">
        <w:rPr>
          <w:rFonts w:ascii="Arial" w:hAnsi="Arial" w:cs="Arial"/>
          <w:bCs/>
          <w:color w:val="404040"/>
          <w:sz w:val="20"/>
          <w:szCs w:val="20"/>
        </w:rPr>
        <w:t xml:space="preserve">Kern der Leistung ist, dass der </w:t>
      </w:r>
      <w:r w:rsidR="00FD5E07" w:rsidRPr="006660B8">
        <w:rPr>
          <w:rFonts w:ascii="Arial" w:hAnsi="Arial" w:cs="Arial"/>
          <w:bCs/>
          <w:color w:val="404040"/>
          <w:sz w:val="20"/>
          <w:szCs w:val="20"/>
        </w:rPr>
        <w:t>Bund/SSV/GSV</w:t>
      </w:r>
      <w:r w:rsidR="00EF5810" w:rsidRPr="006660B8">
        <w:rPr>
          <w:rFonts w:ascii="Arial" w:hAnsi="Arial" w:cs="Arial"/>
          <w:bCs/>
          <w:color w:val="404040"/>
          <w:sz w:val="20"/>
          <w:szCs w:val="20"/>
        </w:rPr>
        <w:t xml:space="preserve"> für die verabredeten Schulen die </w:t>
      </w:r>
      <w:r w:rsidR="000120DE" w:rsidRPr="006660B8">
        <w:rPr>
          <w:rFonts w:ascii="Arial" w:hAnsi="Arial" w:cs="Arial"/>
          <w:bCs/>
          <w:color w:val="404040"/>
          <w:sz w:val="20"/>
          <w:szCs w:val="20"/>
        </w:rPr>
        <w:t>Planung</w:t>
      </w:r>
      <w:r w:rsidR="00EF5810" w:rsidRPr="006660B8">
        <w:rPr>
          <w:rFonts w:ascii="Arial" w:hAnsi="Arial" w:cs="Arial"/>
          <w:bCs/>
          <w:color w:val="404040"/>
          <w:sz w:val="20"/>
          <w:szCs w:val="20"/>
        </w:rPr>
        <w:t xml:space="preserve">, </w:t>
      </w:r>
      <w:r w:rsidR="006F4ADB" w:rsidRPr="006660B8">
        <w:rPr>
          <w:rFonts w:ascii="Arial" w:hAnsi="Arial" w:cs="Arial"/>
          <w:bCs/>
          <w:color w:val="404040"/>
          <w:sz w:val="20"/>
          <w:szCs w:val="20"/>
        </w:rPr>
        <w:t>Koordination und Durchführung</w:t>
      </w:r>
      <w:r w:rsidR="00EF5810" w:rsidRPr="006660B8">
        <w:rPr>
          <w:rFonts w:ascii="Arial" w:hAnsi="Arial" w:cs="Arial"/>
          <w:bCs/>
          <w:color w:val="404040"/>
          <w:sz w:val="20"/>
          <w:szCs w:val="20"/>
        </w:rPr>
        <w:t xml:space="preserve"> der BeSS-Angebote </w:t>
      </w:r>
      <w:r w:rsidR="000120DE" w:rsidRPr="006660B8">
        <w:rPr>
          <w:rFonts w:ascii="Arial" w:hAnsi="Arial" w:cs="Arial"/>
          <w:bCs/>
          <w:color w:val="404040"/>
          <w:sz w:val="20"/>
          <w:szCs w:val="20"/>
        </w:rPr>
        <w:t>für den Aufraggeber übernimmt</w:t>
      </w:r>
      <w:r w:rsidR="00EF5810" w:rsidRPr="006660B8">
        <w:rPr>
          <w:rFonts w:ascii="Arial" w:hAnsi="Arial" w:cs="Arial"/>
          <w:bCs/>
          <w:color w:val="404040"/>
          <w:sz w:val="20"/>
          <w:szCs w:val="20"/>
        </w:rPr>
        <w:t>.</w:t>
      </w:r>
    </w:p>
    <w:p w14:paraId="4E697101" w14:textId="77777777" w:rsidR="009A5FBA" w:rsidRPr="00265C8E" w:rsidRDefault="00262708" w:rsidP="00DB47E6">
      <w:pPr>
        <w:spacing w:before="120" w:after="0" w:line="280" w:lineRule="atLeast"/>
        <w:jc w:val="both"/>
        <w:rPr>
          <w:rFonts w:ascii="Arial" w:hAnsi="Arial" w:cs="Arial"/>
          <w:bCs/>
          <w:strike/>
          <w:color w:val="000000" w:themeColor="text1"/>
          <w:sz w:val="20"/>
          <w:szCs w:val="20"/>
        </w:rPr>
      </w:pP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Die </w:t>
      </w:r>
      <w:r w:rsidR="000120DE" w:rsidRPr="006660B8">
        <w:rPr>
          <w:rFonts w:ascii="Arial" w:hAnsi="Arial" w:cs="Arial"/>
          <w:bCs/>
          <w:color w:val="404040"/>
          <w:sz w:val="20"/>
          <w:szCs w:val="20"/>
        </w:rPr>
        <w:t xml:space="preserve">Durchführung </w:t>
      </w:r>
      <w:r w:rsidR="009956F5" w:rsidRPr="006660B8">
        <w:rPr>
          <w:rFonts w:ascii="Arial" w:hAnsi="Arial" w:cs="Arial"/>
          <w:bCs/>
          <w:color w:val="404040"/>
          <w:sz w:val="20"/>
          <w:szCs w:val="20"/>
        </w:rPr>
        <w:t>der einzelnen</w:t>
      </w:r>
      <w:r w:rsidR="000120DE" w:rsidRPr="006660B8">
        <w:rPr>
          <w:rFonts w:ascii="Arial" w:hAnsi="Arial" w:cs="Arial"/>
          <w:bCs/>
          <w:color w:val="404040"/>
          <w:sz w:val="20"/>
          <w:szCs w:val="20"/>
        </w:rPr>
        <w:t xml:space="preserve"> Bewegungs-, Spiel- und Sportangebote 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kann der </w:t>
      </w:r>
      <w:r w:rsidR="00FD5E07" w:rsidRPr="006660B8">
        <w:rPr>
          <w:rFonts w:ascii="Arial" w:hAnsi="Arial" w:cs="Arial"/>
          <w:bCs/>
          <w:color w:val="404040"/>
          <w:sz w:val="20"/>
          <w:szCs w:val="20"/>
        </w:rPr>
        <w:t>Bund/SSV/GSV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265C8E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anschließend </w:t>
      </w:r>
      <w:r w:rsidRPr="00CD7008">
        <w:rPr>
          <w:rFonts w:ascii="Arial" w:hAnsi="Arial" w:cs="Arial"/>
          <w:bCs/>
          <w:color w:val="000000" w:themeColor="text1"/>
          <w:sz w:val="20"/>
          <w:szCs w:val="20"/>
        </w:rPr>
        <w:t>g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anz oder teilweise auf Sportvereine übertragen. </w:t>
      </w:r>
    </w:p>
    <w:p w14:paraId="3E211B84" w14:textId="77777777" w:rsidR="00DB47E6" w:rsidRPr="006660B8" w:rsidRDefault="00516A13" w:rsidP="00F66A86">
      <w:pPr>
        <w:spacing w:before="120"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  <w:r w:rsidRPr="006660B8">
        <w:rPr>
          <w:rFonts w:ascii="Arial" w:hAnsi="Arial" w:cs="Arial"/>
          <w:bCs/>
          <w:color w:val="404040"/>
          <w:sz w:val="20"/>
          <w:szCs w:val="20"/>
        </w:rPr>
        <w:t>Sollte die Durchführung der BeSS-Angebote nicht über Sport</w:t>
      </w:r>
      <w:r w:rsidR="006C3306" w:rsidRPr="00265C8E">
        <w:rPr>
          <w:rFonts w:ascii="Arial" w:hAnsi="Arial" w:cs="Arial"/>
          <w:bCs/>
          <w:strike/>
          <w:color w:val="FF0000"/>
          <w:sz w:val="20"/>
          <w:szCs w:val="20"/>
        </w:rPr>
        <w:softHyphen/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vereine abzudecken sein, </w:t>
      </w:r>
      <w:r w:rsidR="00EF5810" w:rsidRPr="006660B8">
        <w:rPr>
          <w:rFonts w:ascii="Arial" w:hAnsi="Arial" w:cs="Arial"/>
          <w:bCs/>
          <w:color w:val="404040"/>
          <w:sz w:val="20"/>
          <w:szCs w:val="20"/>
        </w:rPr>
        <w:t xml:space="preserve">kann der </w:t>
      </w:r>
      <w:r w:rsidR="00FD5E07" w:rsidRPr="006660B8">
        <w:rPr>
          <w:rFonts w:ascii="Arial" w:hAnsi="Arial" w:cs="Arial"/>
          <w:bCs/>
          <w:color w:val="404040"/>
          <w:sz w:val="20"/>
          <w:szCs w:val="20"/>
        </w:rPr>
        <w:t>Bund/SSV/GSV</w:t>
      </w:r>
      <w:r w:rsidR="00A71A95" w:rsidRPr="006660B8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3E6D3C" w:rsidRPr="006660B8">
        <w:rPr>
          <w:rFonts w:ascii="Arial" w:hAnsi="Arial" w:cs="Arial"/>
          <w:bCs/>
          <w:color w:val="404040"/>
          <w:sz w:val="20"/>
          <w:szCs w:val="20"/>
        </w:rPr>
        <w:t>eigene Mitarbeiter/-innen</w:t>
      </w:r>
      <w:r w:rsidR="00265C8E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, ehrenamtlich Tätige im Rahmen des sog. Übungsleiter-freibetrages </w:t>
      </w:r>
      <w:r w:rsidR="00CF6B5F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oder evtl. Honorarkräfte </w:t>
      </w:r>
      <w:r w:rsidR="00A71A95" w:rsidRPr="00CD7008">
        <w:rPr>
          <w:rFonts w:ascii="Arial" w:hAnsi="Arial" w:cs="Arial"/>
          <w:bCs/>
          <w:color w:val="000000" w:themeColor="text1"/>
          <w:sz w:val="20"/>
          <w:szCs w:val="20"/>
        </w:rPr>
        <w:t>einsetz</w:t>
      </w:r>
      <w:r w:rsidR="00EF5810" w:rsidRPr="00CD7008">
        <w:rPr>
          <w:rFonts w:ascii="Arial" w:hAnsi="Arial" w:cs="Arial"/>
          <w:bCs/>
          <w:color w:val="000000" w:themeColor="text1"/>
          <w:sz w:val="20"/>
          <w:szCs w:val="20"/>
        </w:rPr>
        <w:t>en</w:t>
      </w:r>
      <w:r w:rsidR="00EF5810" w:rsidRPr="006660B8">
        <w:rPr>
          <w:rFonts w:ascii="Arial" w:hAnsi="Arial" w:cs="Arial"/>
          <w:bCs/>
          <w:color w:val="404040"/>
          <w:sz w:val="20"/>
          <w:szCs w:val="20"/>
        </w:rPr>
        <w:t xml:space="preserve">. </w:t>
      </w:r>
      <w:r w:rsidR="00F41621" w:rsidRPr="006660B8">
        <w:rPr>
          <w:rFonts w:ascii="Arial" w:hAnsi="Arial" w:cs="Arial"/>
          <w:bCs/>
          <w:color w:val="404040"/>
          <w:sz w:val="20"/>
          <w:szCs w:val="20"/>
        </w:rPr>
        <w:t>Die Pflichten des Sportvereins bzw. der Übungsleitungen müssen in einem separaten Ver</w:t>
      </w:r>
      <w:r w:rsidR="001E1124" w:rsidRPr="006660B8">
        <w:rPr>
          <w:rFonts w:ascii="Arial" w:hAnsi="Arial" w:cs="Arial"/>
          <w:bCs/>
          <w:color w:val="404040"/>
          <w:sz w:val="20"/>
          <w:szCs w:val="20"/>
        </w:rPr>
        <w:t>trag geregelt werden.</w:t>
      </w:r>
    </w:p>
    <w:p w14:paraId="17295CDD" w14:textId="54D6A647" w:rsidR="00B96DC0" w:rsidRPr="00CD7008" w:rsidRDefault="00FD00D1" w:rsidP="00DB47E6">
      <w:pPr>
        <w:spacing w:before="120"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7008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Wichtig</w:t>
      </w:r>
      <w:r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r w:rsidR="00516A13" w:rsidRPr="00CD7008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="006265C3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er </w:t>
      </w:r>
      <w:r w:rsidR="00FD5E07" w:rsidRPr="00CD7008">
        <w:rPr>
          <w:rFonts w:ascii="Arial" w:hAnsi="Arial" w:cs="Arial"/>
          <w:bCs/>
          <w:color w:val="000000" w:themeColor="text1"/>
          <w:sz w:val="20"/>
          <w:szCs w:val="20"/>
        </w:rPr>
        <w:t>Bund/SSV/GSV</w:t>
      </w:r>
      <w:r w:rsidR="00725454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16A13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bleibt </w:t>
      </w:r>
      <w:r w:rsidR="00265C8E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gegenüber dem Auftraggeber </w:t>
      </w:r>
      <w:r w:rsidR="006265C3" w:rsidRPr="00CD7008">
        <w:rPr>
          <w:rFonts w:ascii="Arial" w:hAnsi="Arial" w:cs="Arial"/>
          <w:bCs/>
          <w:color w:val="000000" w:themeColor="text1"/>
          <w:sz w:val="20"/>
          <w:szCs w:val="20"/>
        </w:rPr>
        <w:t>der eigentliche Leistungs</w:t>
      </w:r>
      <w:r w:rsidR="00265C8E" w:rsidRPr="00CD7008">
        <w:rPr>
          <w:rFonts w:ascii="Arial" w:hAnsi="Arial" w:cs="Arial"/>
          <w:bCs/>
          <w:color w:val="000000" w:themeColor="text1"/>
          <w:sz w:val="20"/>
          <w:szCs w:val="20"/>
        </w:rPr>
        <w:t>schuldner</w:t>
      </w:r>
      <w:r w:rsidR="006265C3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B96DC0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Der beauftragte Sportverein bzw. die eingesetzte </w:t>
      </w:r>
      <w:r w:rsidR="005144C4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Übungsleitung </w:t>
      </w:r>
      <w:r w:rsidR="00B96DC0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erbringt die vom Bund/SSV/GSV </w:t>
      </w:r>
      <w:r w:rsidR="005144C4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geschuldete </w:t>
      </w:r>
      <w:r w:rsidR="00B96DC0" w:rsidRPr="00CD7008">
        <w:rPr>
          <w:rFonts w:ascii="Arial" w:hAnsi="Arial" w:cs="Arial"/>
          <w:bCs/>
          <w:color w:val="000000" w:themeColor="text1"/>
          <w:sz w:val="20"/>
          <w:szCs w:val="20"/>
        </w:rPr>
        <w:t>Leistung – in diesem Fall die D</w:t>
      </w:r>
      <w:r w:rsidR="00DF7285" w:rsidRPr="00CD7008">
        <w:rPr>
          <w:rFonts w:ascii="Arial" w:hAnsi="Arial" w:cs="Arial"/>
          <w:bCs/>
          <w:color w:val="000000" w:themeColor="text1"/>
          <w:sz w:val="20"/>
          <w:szCs w:val="20"/>
        </w:rPr>
        <w:t>urchführung der BeSS-Angebote –</w:t>
      </w:r>
      <w:r w:rsidR="00CD7008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96DC0" w:rsidRPr="00CD7008">
        <w:rPr>
          <w:rFonts w:ascii="Arial" w:hAnsi="Arial" w:cs="Arial"/>
          <w:bCs/>
          <w:color w:val="000000" w:themeColor="text1"/>
          <w:sz w:val="20"/>
          <w:szCs w:val="20"/>
        </w:rPr>
        <w:t xml:space="preserve">in dessen Auftrag. </w:t>
      </w:r>
    </w:p>
    <w:p w14:paraId="28DC4FD2" w14:textId="638C7F3A" w:rsidR="00B460DE" w:rsidRPr="00A35994" w:rsidRDefault="00B96DC0" w:rsidP="00DB47E6">
      <w:pPr>
        <w:spacing w:before="120"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Der Bund/SSV/GSV </w:t>
      </w:r>
      <w:r w:rsidR="006265C3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haftet gegenüber dem Auftraggeber für alle </w:t>
      </w:r>
      <w:r w:rsidR="005144C4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schuldhaft verursachten </w:t>
      </w:r>
      <w:r w:rsidR="006265C3" w:rsidRPr="00A35994">
        <w:rPr>
          <w:rFonts w:ascii="Arial" w:hAnsi="Arial" w:cs="Arial"/>
          <w:bCs/>
          <w:color w:val="000000" w:themeColor="text1"/>
          <w:sz w:val="20"/>
          <w:szCs w:val="20"/>
        </w:rPr>
        <w:t>Schäden</w:t>
      </w:r>
      <w:r w:rsidR="00516A13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 und steht für die </w:t>
      </w:r>
      <w:r w:rsidR="00672881" w:rsidRPr="00A35994">
        <w:rPr>
          <w:rFonts w:ascii="Arial" w:hAnsi="Arial" w:cs="Arial"/>
          <w:bCs/>
          <w:color w:val="000000" w:themeColor="text1"/>
          <w:sz w:val="20"/>
          <w:szCs w:val="20"/>
        </w:rPr>
        <w:t>Eignung</w:t>
      </w:r>
      <w:r w:rsidR="00516A13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 und Zuverlässigkeit der e</w:t>
      </w:r>
      <w:r w:rsidR="00172841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ingesetzten </w:t>
      </w:r>
      <w:r w:rsidR="00FD00D1" w:rsidRPr="00A35994">
        <w:rPr>
          <w:rFonts w:ascii="Arial" w:hAnsi="Arial" w:cs="Arial"/>
          <w:bCs/>
          <w:color w:val="000000" w:themeColor="text1"/>
          <w:sz w:val="20"/>
          <w:szCs w:val="20"/>
        </w:rPr>
        <w:t>Übungsleitungen</w:t>
      </w:r>
      <w:r w:rsidR="00172841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16A13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ein. </w:t>
      </w:r>
      <w:r w:rsidR="0048642A" w:rsidRPr="00A35994">
        <w:rPr>
          <w:rFonts w:ascii="Arial" w:hAnsi="Arial" w:cs="Arial"/>
          <w:bCs/>
          <w:color w:val="000000" w:themeColor="text1"/>
          <w:sz w:val="20"/>
          <w:szCs w:val="20"/>
        </w:rPr>
        <w:t>Dazu zählt neben den</w:t>
      </w:r>
      <w:r w:rsidR="00B460DE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 fachlichen </w:t>
      </w:r>
      <w:r w:rsidR="00672881" w:rsidRPr="00A35994">
        <w:rPr>
          <w:rFonts w:ascii="Arial" w:hAnsi="Arial" w:cs="Arial"/>
          <w:bCs/>
          <w:color w:val="000000" w:themeColor="text1"/>
          <w:sz w:val="20"/>
          <w:szCs w:val="20"/>
        </w:rPr>
        <w:t>Voraussetzungen</w:t>
      </w:r>
      <w:r w:rsidR="00B460DE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, dass keine einschlägig </w:t>
      </w:r>
      <w:r w:rsidR="00B417E3" w:rsidRPr="00A35994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B460DE" w:rsidRPr="00A35994">
        <w:rPr>
          <w:rFonts w:ascii="Arial" w:hAnsi="Arial" w:cs="Arial"/>
          <w:bCs/>
          <w:color w:val="000000" w:themeColor="text1"/>
          <w:sz w:val="20"/>
          <w:szCs w:val="20"/>
        </w:rPr>
        <w:t>er</w:t>
      </w:r>
      <w:r w:rsidR="006C3306" w:rsidRPr="00A35994">
        <w:rPr>
          <w:rFonts w:ascii="Arial" w:hAnsi="Arial" w:cs="Arial"/>
          <w:bCs/>
          <w:strike/>
          <w:color w:val="000000" w:themeColor="text1"/>
          <w:sz w:val="20"/>
          <w:szCs w:val="20"/>
        </w:rPr>
        <w:softHyphen/>
      </w:r>
      <w:r w:rsidR="00B460DE" w:rsidRPr="00A35994">
        <w:rPr>
          <w:rFonts w:ascii="Arial" w:hAnsi="Arial" w:cs="Arial"/>
          <w:bCs/>
          <w:color w:val="000000" w:themeColor="text1"/>
          <w:sz w:val="20"/>
          <w:szCs w:val="20"/>
        </w:rPr>
        <w:t>urteilten Mitarbeiter/</w:t>
      </w:r>
      <w:r w:rsidR="00B417E3" w:rsidRPr="00A35994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B460DE" w:rsidRPr="00A35994">
        <w:rPr>
          <w:rFonts w:ascii="Arial" w:hAnsi="Arial" w:cs="Arial"/>
          <w:bCs/>
          <w:color w:val="000000" w:themeColor="text1"/>
          <w:sz w:val="20"/>
          <w:szCs w:val="20"/>
        </w:rPr>
        <w:t>innen eingesetzt werden. Die Vorlage eines erweiterten Führungszeugnisses ist verpflichtend</w:t>
      </w:r>
      <w:r w:rsidR="00172841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 und muss in dem Vertrag mit dem Sportverein oder der Einzelperson geregelt sein</w:t>
      </w:r>
      <w:r w:rsidR="00B460DE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8695A" w:rsidRPr="00A35994">
        <w:rPr>
          <w:rFonts w:ascii="Arial" w:hAnsi="Arial" w:cs="Arial"/>
          <w:bCs/>
          <w:color w:val="000000" w:themeColor="text1"/>
          <w:sz w:val="20"/>
          <w:szCs w:val="20"/>
        </w:rPr>
        <w:t>(s</w:t>
      </w:r>
      <w:r w:rsidR="00B460DE" w:rsidRPr="00A35994">
        <w:rPr>
          <w:rFonts w:ascii="Arial" w:hAnsi="Arial" w:cs="Arial"/>
          <w:bCs/>
          <w:color w:val="000000" w:themeColor="text1"/>
          <w:sz w:val="20"/>
          <w:szCs w:val="20"/>
        </w:rPr>
        <w:t>iehe dazu auch:</w:t>
      </w:r>
      <w:r w:rsidR="0008695A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E0225" w:rsidRPr="00A35994">
        <w:rPr>
          <w:rFonts w:ascii="Arial" w:hAnsi="Arial" w:cs="Arial"/>
          <w:bCs/>
          <w:color w:val="000000" w:themeColor="text1"/>
          <w:sz w:val="20"/>
          <w:szCs w:val="20"/>
        </w:rPr>
        <w:t xml:space="preserve"> www.lsb.nrw</w:t>
      </w:r>
      <w:r w:rsidR="0008695A" w:rsidRPr="00A35994">
        <w:rPr>
          <w:rFonts w:ascii="Arial" w:hAnsi="Arial" w:cs="Arial"/>
          <w:bCs/>
          <w:color w:val="000000" w:themeColor="text1"/>
          <w:sz w:val="20"/>
          <w:szCs w:val="20"/>
        </w:rPr>
        <w:t>).</w:t>
      </w:r>
    </w:p>
    <w:p w14:paraId="26EEF459" w14:textId="77777777" w:rsidR="00E1064F" w:rsidRPr="006660B8" w:rsidRDefault="00E1064F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</w:p>
    <w:p w14:paraId="3820B1A1" w14:textId="77777777" w:rsidR="001E1124" w:rsidRPr="006660B8" w:rsidRDefault="001E1124" w:rsidP="00293ED1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</w:p>
    <w:p w14:paraId="594B4946" w14:textId="4714E3C0" w:rsidR="004A3247" w:rsidRPr="00540363" w:rsidRDefault="006F7A69" w:rsidP="00293ED1">
      <w:pPr>
        <w:pStyle w:val="Absatzberschrift"/>
      </w:pPr>
      <w:bookmarkStart w:id="10" w:name="_Toc442769426"/>
      <w:r w:rsidRPr="00540363">
        <w:t>Eingesetzte Personen</w:t>
      </w:r>
      <w:r w:rsidR="00413124" w:rsidRPr="00540363">
        <w:t>:</w:t>
      </w:r>
      <w:r w:rsidR="004A3247" w:rsidRPr="00540363">
        <w:t xml:space="preserve"> </w:t>
      </w:r>
      <w:r w:rsidR="008E0225" w:rsidRPr="00540363">
        <w:t xml:space="preserve">Status </w:t>
      </w:r>
      <w:r w:rsidR="007C7F12" w:rsidRPr="00540363">
        <w:t xml:space="preserve">– </w:t>
      </w:r>
      <w:r w:rsidR="000760ED" w:rsidRPr="00540363">
        <w:t xml:space="preserve">Qualifikationen </w:t>
      </w:r>
      <w:r w:rsidR="007C7F12" w:rsidRPr="00540363">
        <w:t xml:space="preserve">– </w:t>
      </w:r>
      <w:r w:rsidR="000F5DDC" w:rsidRPr="00540363">
        <w:t>Eignung</w:t>
      </w:r>
      <w:bookmarkEnd w:id="10"/>
    </w:p>
    <w:p w14:paraId="3846EFD3" w14:textId="69C46E54" w:rsidR="00F66A86" w:rsidRPr="00A35994" w:rsidRDefault="00DA5629" w:rsidP="00293ED1">
      <w:pPr>
        <w:spacing w:after="0" w:line="28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994">
        <w:rPr>
          <w:rFonts w:ascii="Arial" w:hAnsi="Arial" w:cs="Arial"/>
          <w:color w:val="000000" w:themeColor="text1"/>
          <w:sz w:val="20"/>
          <w:szCs w:val="20"/>
        </w:rPr>
        <w:t>Sowohl der</w:t>
      </w:r>
      <w:r w:rsidR="004A3247" w:rsidRPr="00A35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5E07" w:rsidRPr="00A35994">
        <w:rPr>
          <w:rFonts w:ascii="Arial" w:hAnsi="Arial" w:cs="Arial"/>
          <w:color w:val="000000" w:themeColor="text1"/>
          <w:sz w:val="20"/>
          <w:szCs w:val="20"/>
        </w:rPr>
        <w:t>Bund/SSV/GSV</w:t>
      </w:r>
      <w:r w:rsidR="004A3247" w:rsidRPr="00A35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>als auch der</w:t>
      </w:r>
      <w:r w:rsidR="004A3247" w:rsidRPr="00A35994">
        <w:rPr>
          <w:rFonts w:ascii="Arial" w:hAnsi="Arial" w:cs="Arial"/>
          <w:color w:val="000000" w:themeColor="text1"/>
          <w:sz w:val="20"/>
          <w:szCs w:val="20"/>
        </w:rPr>
        <w:t xml:space="preserve"> Verein 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>sollten bei der Durchführung der BeSS-Angebote</w:t>
      </w:r>
      <w:r w:rsidR="00BD3B67" w:rsidRPr="00A35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3247" w:rsidRPr="00A35994">
        <w:rPr>
          <w:rFonts w:ascii="Arial" w:hAnsi="Arial" w:cs="Arial"/>
          <w:color w:val="000000" w:themeColor="text1"/>
          <w:sz w:val="20"/>
          <w:szCs w:val="20"/>
        </w:rPr>
        <w:t xml:space="preserve">gründlich prüfen, ob sie die 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>Angebote</w:t>
      </w:r>
      <w:r w:rsidR="00A35994" w:rsidRPr="00A35994">
        <w:rPr>
          <w:rFonts w:ascii="Arial" w:hAnsi="Arial" w:cs="Arial"/>
          <w:color w:val="000000" w:themeColor="text1"/>
          <w:sz w:val="20"/>
          <w:szCs w:val="20"/>
        </w:rPr>
        <w:t xml:space="preserve"> über</w:t>
      </w:r>
      <w:r w:rsidR="00DA4091" w:rsidRPr="00A35994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="008E0225" w:rsidRPr="00A35994">
        <w:rPr>
          <w:rFonts w:ascii="Arial" w:hAnsi="Arial" w:cs="Arial"/>
          <w:color w:val="000000" w:themeColor="text1"/>
          <w:sz w:val="20"/>
          <w:szCs w:val="20"/>
        </w:rPr>
        <w:t xml:space="preserve">hrenamtlich Tätige mit Aufwandsentschädigung (im Rahmen des sog. Übungsleiterfreibetrages), </w:t>
      </w:r>
      <w:r w:rsidR="004A3247" w:rsidRPr="00A35994">
        <w:rPr>
          <w:rFonts w:ascii="Arial" w:hAnsi="Arial" w:cs="Arial"/>
          <w:color w:val="000000" w:themeColor="text1"/>
          <w:sz w:val="20"/>
          <w:szCs w:val="20"/>
        </w:rPr>
        <w:t xml:space="preserve">Honorarkräfte oder abhängig </w:t>
      </w:r>
      <w:proofErr w:type="spellStart"/>
      <w:r w:rsidR="00B417E3" w:rsidRPr="00A35994">
        <w:rPr>
          <w:rFonts w:ascii="Arial" w:hAnsi="Arial" w:cs="Arial"/>
          <w:color w:val="000000" w:themeColor="text1"/>
          <w:sz w:val="20"/>
          <w:szCs w:val="20"/>
        </w:rPr>
        <w:t>b</w:t>
      </w:r>
      <w:r w:rsidR="004A3247" w:rsidRPr="00A35994">
        <w:rPr>
          <w:rFonts w:ascii="Arial" w:hAnsi="Arial" w:cs="Arial"/>
          <w:color w:val="000000" w:themeColor="text1"/>
          <w:sz w:val="20"/>
          <w:szCs w:val="20"/>
        </w:rPr>
        <w:t>eschäftigte</w:t>
      </w:r>
      <w:proofErr w:type="spellEnd"/>
      <w:r w:rsidR="004A3247" w:rsidRPr="00A35994">
        <w:rPr>
          <w:rFonts w:ascii="Arial" w:hAnsi="Arial" w:cs="Arial"/>
          <w:color w:val="000000" w:themeColor="text1"/>
          <w:sz w:val="20"/>
          <w:szCs w:val="20"/>
        </w:rPr>
        <w:t xml:space="preserve"> Mitarbeiter</w:t>
      </w:r>
      <w:r w:rsidR="00B417E3" w:rsidRPr="00A35994">
        <w:rPr>
          <w:rFonts w:ascii="Arial" w:hAnsi="Arial" w:cs="Arial"/>
          <w:color w:val="000000" w:themeColor="text1"/>
          <w:sz w:val="20"/>
          <w:szCs w:val="20"/>
        </w:rPr>
        <w:t>/-innen</w:t>
      </w:r>
      <w:r w:rsidR="004A3247" w:rsidRPr="00A35994">
        <w:rPr>
          <w:rFonts w:ascii="Arial" w:hAnsi="Arial" w:cs="Arial"/>
          <w:color w:val="000000" w:themeColor="text1"/>
          <w:sz w:val="20"/>
          <w:szCs w:val="20"/>
        </w:rPr>
        <w:t xml:space="preserve"> erbringen lassen. </w:t>
      </w:r>
      <w:r w:rsidR="008C7816" w:rsidRPr="00A35994">
        <w:rPr>
          <w:rFonts w:ascii="Arial" w:hAnsi="Arial" w:cs="Arial"/>
          <w:color w:val="000000" w:themeColor="text1"/>
          <w:sz w:val="20"/>
          <w:szCs w:val="20"/>
        </w:rPr>
        <w:t xml:space="preserve">Hierbei sind die differenzierende Rechtsprechung und Verwaltungspraxis zur Statusfeststellung zu beachten. </w:t>
      </w:r>
    </w:p>
    <w:p w14:paraId="146B52FD" w14:textId="28AF7404" w:rsidR="004E1303" w:rsidRPr="00A35994" w:rsidRDefault="004A3247" w:rsidP="004E1303">
      <w:pPr>
        <w:spacing w:before="120" w:after="0" w:line="28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35994">
        <w:rPr>
          <w:rFonts w:ascii="Arial" w:hAnsi="Arial" w:cs="Arial"/>
          <w:color w:val="000000" w:themeColor="text1"/>
          <w:sz w:val="20"/>
          <w:szCs w:val="20"/>
        </w:rPr>
        <w:t>Der Wunsch von Vereinen und Bünden</w:t>
      </w:r>
      <w:r w:rsidR="00B417E3" w:rsidRPr="00A35994">
        <w:rPr>
          <w:rFonts w:ascii="Arial" w:hAnsi="Arial" w:cs="Arial"/>
          <w:color w:val="000000" w:themeColor="text1"/>
          <w:sz w:val="20"/>
          <w:szCs w:val="20"/>
        </w:rPr>
        <w:t>/SSV/GSV</w:t>
      </w:r>
      <w:r w:rsidR="00A71A95" w:rsidRPr="00A35994">
        <w:rPr>
          <w:rFonts w:ascii="Arial" w:hAnsi="Arial" w:cs="Arial"/>
          <w:color w:val="000000" w:themeColor="text1"/>
          <w:sz w:val="20"/>
          <w:szCs w:val="20"/>
        </w:rPr>
        <w:t>,</w:t>
      </w:r>
      <w:r w:rsidR="008A4A7D" w:rsidRPr="00A35994">
        <w:rPr>
          <w:rFonts w:ascii="Arial" w:hAnsi="Arial" w:cs="Arial"/>
          <w:color w:val="000000" w:themeColor="text1"/>
          <w:sz w:val="20"/>
          <w:szCs w:val="20"/>
        </w:rPr>
        <w:t xml:space="preserve"> nur mit 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>Honorarkräften zu arbeiten</w:t>
      </w:r>
      <w:r w:rsidR="00B417E3" w:rsidRPr="00A35994">
        <w:rPr>
          <w:rFonts w:ascii="Arial" w:hAnsi="Arial" w:cs="Arial"/>
          <w:color w:val="000000" w:themeColor="text1"/>
          <w:sz w:val="20"/>
          <w:szCs w:val="20"/>
        </w:rPr>
        <w:t>,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2841" w:rsidRPr="00A35994">
        <w:rPr>
          <w:rFonts w:ascii="Arial" w:hAnsi="Arial" w:cs="Arial"/>
          <w:color w:val="000000" w:themeColor="text1"/>
          <w:sz w:val="20"/>
          <w:szCs w:val="20"/>
        </w:rPr>
        <w:t>stimmt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 häufig nicht mit der tatsächlichen Rechtslage</w:t>
      </w:r>
      <w:r w:rsidR="00172841" w:rsidRPr="00A35994">
        <w:rPr>
          <w:rFonts w:ascii="Arial" w:hAnsi="Arial" w:cs="Arial"/>
          <w:color w:val="000000" w:themeColor="text1"/>
          <w:sz w:val="20"/>
          <w:szCs w:val="20"/>
        </w:rPr>
        <w:t xml:space="preserve"> überein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. Hier ist es </w:t>
      </w:r>
      <w:r w:rsidR="001C4EF5" w:rsidRPr="00A35994">
        <w:rPr>
          <w:rFonts w:ascii="Arial" w:hAnsi="Arial" w:cs="Arial"/>
          <w:color w:val="000000" w:themeColor="text1"/>
          <w:sz w:val="20"/>
          <w:szCs w:val="20"/>
        </w:rPr>
        <w:t xml:space="preserve">unter Umständen 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>sinnvoll</w:t>
      </w:r>
      <w:r w:rsidR="00B417E3" w:rsidRPr="00A35994">
        <w:rPr>
          <w:rFonts w:ascii="Arial" w:hAnsi="Arial" w:cs="Arial"/>
          <w:color w:val="000000" w:themeColor="text1"/>
          <w:sz w:val="20"/>
          <w:szCs w:val="20"/>
        </w:rPr>
        <w:t>,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 über einen Antrag auf Statusfeststellung gem. § 7a SGB IV durch die Deutsche Rentenversicherung feststellen zu lassen, ob </w:t>
      </w:r>
      <w:r w:rsidR="008E0225" w:rsidRPr="00A35994">
        <w:rPr>
          <w:rFonts w:ascii="Arial" w:hAnsi="Arial" w:cs="Arial"/>
          <w:color w:val="000000" w:themeColor="text1"/>
          <w:sz w:val="20"/>
          <w:szCs w:val="20"/>
        </w:rPr>
        <w:t xml:space="preserve">ggf. 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>eine abhängige Beschäftigung vorliegt.</w:t>
      </w:r>
      <w:r w:rsidR="004E1303" w:rsidRPr="00A35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4189" w:rsidRPr="00A35994">
        <w:rPr>
          <w:rFonts w:ascii="Arial" w:hAnsi="Arial" w:cs="Arial"/>
          <w:color w:val="000000" w:themeColor="text1"/>
          <w:sz w:val="20"/>
          <w:szCs w:val="20"/>
        </w:rPr>
        <w:t>Zur sozialversicherungsrechtlichen Beurteilung von Übungsleiter/-inne</w:t>
      </w:r>
      <w:r w:rsidR="004E1303" w:rsidRPr="00A35994">
        <w:rPr>
          <w:rFonts w:ascii="Arial" w:hAnsi="Arial" w:cs="Arial"/>
          <w:color w:val="000000" w:themeColor="text1"/>
          <w:sz w:val="20"/>
          <w:szCs w:val="20"/>
        </w:rPr>
        <w:t xml:space="preserve">n wird auf das </w:t>
      </w:r>
      <w:r w:rsidR="008E0225" w:rsidRPr="00A35994">
        <w:rPr>
          <w:rFonts w:ascii="Arial" w:hAnsi="Arial" w:cs="Arial"/>
          <w:color w:val="000000" w:themeColor="text1"/>
          <w:sz w:val="20"/>
          <w:szCs w:val="20"/>
        </w:rPr>
        <w:t>VIBSS-</w:t>
      </w:r>
      <w:r w:rsidR="004E1303" w:rsidRPr="00A35994">
        <w:rPr>
          <w:rFonts w:ascii="Arial" w:hAnsi="Arial" w:cs="Arial"/>
          <w:color w:val="000000" w:themeColor="text1"/>
          <w:sz w:val="20"/>
          <w:szCs w:val="20"/>
        </w:rPr>
        <w:t>Infopapier „B</w:t>
      </w:r>
      <w:r w:rsidR="003F4189" w:rsidRPr="00A35994">
        <w:rPr>
          <w:rFonts w:ascii="Arial" w:hAnsi="Arial" w:cs="Arial"/>
          <w:color w:val="000000" w:themeColor="text1"/>
          <w:sz w:val="20"/>
          <w:szCs w:val="20"/>
        </w:rPr>
        <w:t>ezahlte Mitarbeit</w:t>
      </w:r>
      <w:r w:rsidR="008E0225" w:rsidRPr="00A35994">
        <w:rPr>
          <w:rFonts w:ascii="Arial" w:hAnsi="Arial" w:cs="Arial"/>
          <w:color w:val="000000" w:themeColor="text1"/>
          <w:sz w:val="20"/>
          <w:szCs w:val="20"/>
        </w:rPr>
        <w:t xml:space="preserve"> im Sport</w:t>
      </w:r>
      <w:r w:rsidR="003F4189" w:rsidRPr="00A35994">
        <w:rPr>
          <w:rFonts w:ascii="Arial" w:hAnsi="Arial" w:cs="Arial"/>
          <w:color w:val="000000" w:themeColor="text1"/>
          <w:sz w:val="20"/>
          <w:szCs w:val="20"/>
        </w:rPr>
        <w:t>“ sowie auf</w:t>
      </w:r>
      <w:r w:rsidR="008E0225" w:rsidRPr="00A35994">
        <w:rPr>
          <w:rFonts w:ascii="Arial" w:hAnsi="Arial" w:cs="Arial"/>
          <w:color w:val="000000" w:themeColor="text1"/>
          <w:sz w:val="20"/>
          <w:szCs w:val="20"/>
        </w:rPr>
        <w:t xml:space="preserve"> die</w:t>
      </w:r>
      <w:r w:rsidR="003F4189" w:rsidRPr="00A35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0225" w:rsidRPr="00A35994">
        <w:rPr>
          <w:rFonts w:ascii="Arial" w:hAnsi="Arial" w:cs="Arial"/>
          <w:color w:val="000000" w:themeColor="text1"/>
          <w:sz w:val="20"/>
          <w:szCs w:val="20"/>
        </w:rPr>
        <w:t xml:space="preserve">Musterverträge in VIBSS-Online (www.vibss.de) </w:t>
      </w:r>
      <w:r w:rsidR="003F4189" w:rsidRPr="00A35994">
        <w:rPr>
          <w:rFonts w:ascii="Arial" w:hAnsi="Arial" w:cs="Arial"/>
          <w:color w:val="000000" w:themeColor="text1"/>
          <w:sz w:val="20"/>
          <w:szCs w:val="20"/>
        </w:rPr>
        <w:t>verwiesen.</w:t>
      </w:r>
    </w:p>
    <w:p w14:paraId="745B6583" w14:textId="77777777" w:rsidR="004E1303" w:rsidRPr="006660B8" w:rsidRDefault="000760ED" w:rsidP="004E1303">
      <w:pPr>
        <w:spacing w:before="120"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Der Erlass „Sicherheitsförderung im Schulsport“ legt für den Bereich des Schulsports </w:t>
      </w:r>
      <w:r w:rsidR="004608C3" w:rsidRPr="00A35994">
        <w:rPr>
          <w:rFonts w:ascii="Arial" w:hAnsi="Arial" w:cs="Arial"/>
          <w:color w:val="000000" w:themeColor="text1"/>
          <w:sz w:val="20"/>
          <w:szCs w:val="20"/>
        </w:rPr>
        <w:t xml:space="preserve">fest, über welche fachlichen Voraussetzungen eingesetzte </w:t>
      </w:r>
      <w:r w:rsidR="006F7A69" w:rsidRPr="00A35994">
        <w:rPr>
          <w:rFonts w:ascii="Arial" w:hAnsi="Arial" w:cs="Arial"/>
          <w:color w:val="000000" w:themeColor="text1"/>
          <w:sz w:val="20"/>
          <w:szCs w:val="20"/>
        </w:rPr>
        <w:t>Personen</w:t>
      </w:r>
      <w:r w:rsidR="004608C3" w:rsidRPr="00A35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75F7" w:rsidRPr="00A35994">
        <w:rPr>
          <w:rFonts w:ascii="Arial" w:hAnsi="Arial" w:cs="Arial"/>
          <w:color w:val="000000" w:themeColor="text1"/>
          <w:sz w:val="20"/>
          <w:szCs w:val="20"/>
        </w:rPr>
        <w:t>verfügen müssen. Dies gilt für den Sportunterricht ebenso wie für den Bereich des außerunterrichtlichen Schulsports. Neben verbind</w:t>
      </w:r>
      <w:r w:rsidR="006C3306" w:rsidRPr="00A35994">
        <w:rPr>
          <w:rFonts w:ascii="Arial" w:hAnsi="Arial" w:cs="Arial"/>
          <w:color w:val="000000" w:themeColor="text1"/>
          <w:sz w:val="20"/>
          <w:szCs w:val="20"/>
        </w:rPr>
        <w:softHyphen/>
      </w:r>
      <w:r w:rsidR="00DE75F7" w:rsidRPr="00A35994">
        <w:rPr>
          <w:rFonts w:ascii="Arial" w:hAnsi="Arial" w:cs="Arial"/>
          <w:color w:val="000000" w:themeColor="text1"/>
          <w:sz w:val="20"/>
          <w:szCs w:val="20"/>
        </w:rPr>
        <w:t xml:space="preserve">lichen 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>Qualifikationen für bestimmte Bewegungsfelder/Sportbereiche (z.</w:t>
      </w:r>
      <w:r w:rsidR="009069BF"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>B. Schwimmen, Reiten, Kanufahren) gilt grundsätzlich: Außerunterrichtliche Sport- und Bewegungsangebote (z. B. im Ganz</w:t>
      </w:r>
      <w:r w:rsidR="006C3306" w:rsidRPr="006660B8">
        <w:rPr>
          <w:rFonts w:ascii="Arial" w:hAnsi="Arial" w:cs="Arial"/>
          <w:color w:val="404040"/>
          <w:sz w:val="20"/>
          <w:szCs w:val="20"/>
        </w:rPr>
        <w:softHyphen/>
      </w:r>
      <w:r w:rsidR="00DE75F7" w:rsidRPr="006660B8">
        <w:rPr>
          <w:rFonts w:ascii="Arial" w:hAnsi="Arial" w:cs="Arial"/>
          <w:color w:val="404040"/>
          <w:sz w:val="20"/>
          <w:szCs w:val="20"/>
        </w:rPr>
        <w:t>tag) können nach Genehmigung durch die Schulleitun</w:t>
      </w:r>
      <w:r w:rsidR="00AF6FFB">
        <w:rPr>
          <w:rFonts w:ascii="Arial" w:hAnsi="Arial" w:cs="Arial"/>
          <w:color w:val="404040"/>
          <w:sz w:val="20"/>
          <w:szCs w:val="20"/>
        </w:rPr>
        <w:t xml:space="preserve">g 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 xml:space="preserve">von </w:t>
      </w:r>
      <w:r w:rsidR="009069BF" w:rsidRPr="006660B8">
        <w:rPr>
          <w:rFonts w:ascii="Arial" w:hAnsi="Arial" w:cs="Arial"/>
          <w:color w:val="404040"/>
          <w:sz w:val="20"/>
          <w:szCs w:val="20"/>
        </w:rPr>
        <w:t>Personen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 xml:space="preserve"> angeboten werden, die über die </w:t>
      </w:r>
      <w:r w:rsidR="00DE75F7" w:rsidRPr="006660B8">
        <w:rPr>
          <w:rFonts w:ascii="Arial" w:hAnsi="Arial" w:cs="Arial"/>
          <w:color w:val="404040"/>
          <w:sz w:val="20"/>
          <w:szCs w:val="20"/>
        </w:rPr>
        <w:lastRenderedPageBreak/>
        <w:t>fachlichen Voraussetzungen für die jeweiligen Bewegungsfelder/Sportbereiche ver</w:t>
      </w:r>
      <w:r w:rsidR="00064C2B">
        <w:rPr>
          <w:rFonts w:ascii="Arial" w:hAnsi="Arial" w:cs="Arial"/>
          <w:color w:val="404040"/>
          <w:sz w:val="20"/>
          <w:szCs w:val="20"/>
        </w:rPr>
        <w:t>fügen. Dies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 xml:space="preserve"> können neben Sportlehrer/-</w:t>
      </w:r>
      <w:r w:rsidR="009069BF" w:rsidRPr="006660B8">
        <w:rPr>
          <w:rFonts w:ascii="Arial" w:hAnsi="Arial" w:cs="Arial"/>
          <w:color w:val="404040"/>
          <w:sz w:val="20"/>
          <w:szCs w:val="20"/>
        </w:rPr>
        <w:t>i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>nnen Personen sein, die über entsprechende Qualifika</w:t>
      </w:r>
      <w:r w:rsidR="006C3306" w:rsidRPr="00D63189">
        <w:rPr>
          <w:rFonts w:ascii="Arial" w:hAnsi="Arial" w:cs="Arial"/>
          <w:strike/>
          <w:color w:val="FF0000"/>
          <w:sz w:val="20"/>
          <w:szCs w:val="20"/>
        </w:rPr>
        <w:softHyphen/>
      </w:r>
      <w:r w:rsidR="00DE75F7" w:rsidRPr="006660B8">
        <w:rPr>
          <w:rFonts w:ascii="Arial" w:hAnsi="Arial" w:cs="Arial"/>
          <w:color w:val="404040"/>
          <w:sz w:val="20"/>
          <w:szCs w:val="20"/>
        </w:rPr>
        <w:t xml:space="preserve">tionen der Sportverbände und </w:t>
      </w:r>
      <w:r w:rsidR="009069BF" w:rsidRPr="006660B8">
        <w:rPr>
          <w:rFonts w:ascii="Arial" w:hAnsi="Arial" w:cs="Arial"/>
          <w:color w:val="404040"/>
          <w:sz w:val="20"/>
          <w:szCs w:val="20"/>
        </w:rPr>
        <w:t>-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>bünde (z.</w:t>
      </w:r>
      <w:r w:rsidR="009069BF"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273BCD">
        <w:rPr>
          <w:rFonts w:ascii="Arial" w:hAnsi="Arial" w:cs="Arial"/>
          <w:color w:val="404040"/>
          <w:sz w:val="20"/>
          <w:szCs w:val="20"/>
        </w:rPr>
        <w:t xml:space="preserve">B. Übungsleitungen und Trainer/-innen mit 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>C</w:t>
      </w:r>
      <w:r w:rsidR="00273BCD">
        <w:rPr>
          <w:rFonts w:ascii="Arial" w:hAnsi="Arial" w:cs="Arial"/>
          <w:color w:val="404040"/>
          <w:sz w:val="20"/>
          <w:szCs w:val="20"/>
        </w:rPr>
        <w:t>-Lizenz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 xml:space="preserve">) </w:t>
      </w:r>
      <w:r w:rsidR="00273BCD">
        <w:rPr>
          <w:rFonts w:ascii="Arial" w:hAnsi="Arial" w:cs="Arial"/>
          <w:color w:val="404040"/>
          <w:sz w:val="20"/>
          <w:szCs w:val="20"/>
        </w:rPr>
        <w:t>sowie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 xml:space="preserve"> weitere geeignete Personen, die über fachliche Voraussetzungen und Erfahrungen verfügen (z.</w:t>
      </w:r>
      <w:r w:rsidR="009069BF"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DE75F7" w:rsidRPr="006660B8">
        <w:rPr>
          <w:rFonts w:ascii="Arial" w:hAnsi="Arial" w:cs="Arial"/>
          <w:color w:val="404040"/>
          <w:sz w:val="20"/>
          <w:szCs w:val="20"/>
        </w:rPr>
        <w:t>B. Personen mit Erfahrungen im Kinder- und Jugendsport, Fachkräfte von Anstellungsträgern, weitere geeignete externe Fachkräfte).</w:t>
      </w:r>
      <w:r w:rsidR="009069BF" w:rsidRPr="006660B8">
        <w:rPr>
          <w:rFonts w:ascii="Arial" w:hAnsi="Arial" w:cs="Arial"/>
          <w:color w:val="404040"/>
          <w:sz w:val="20"/>
          <w:szCs w:val="20"/>
        </w:rPr>
        <w:t xml:space="preserve"> Um im außerunterrichtlichen Schulsport ein Angebot leiten zu können, muss die entsprechend eingesetzte Fachkraft/Übungsleitung einen gültig</w:t>
      </w:r>
      <w:r w:rsidR="004E1303" w:rsidRPr="006660B8">
        <w:rPr>
          <w:rFonts w:ascii="Arial" w:hAnsi="Arial" w:cs="Arial"/>
          <w:color w:val="404040"/>
          <w:sz w:val="20"/>
          <w:szCs w:val="20"/>
        </w:rPr>
        <w:t>en Erste-Hilfe-Schein v</w:t>
      </w:r>
      <w:r w:rsidR="00273BCD">
        <w:rPr>
          <w:rFonts w:ascii="Arial" w:hAnsi="Arial" w:cs="Arial"/>
          <w:color w:val="404040"/>
          <w:sz w:val="20"/>
          <w:szCs w:val="20"/>
        </w:rPr>
        <w:t>orweisen</w:t>
      </w:r>
      <w:r w:rsidR="004E1303" w:rsidRPr="006660B8">
        <w:rPr>
          <w:rFonts w:ascii="Arial" w:hAnsi="Arial" w:cs="Arial"/>
          <w:color w:val="404040"/>
          <w:sz w:val="20"/>
          <w:szCs w:val="20"/>
        </w:rPr>
        <w:t>.</w:t>
      </w:r>
    </w:p>
    <w:p w14:paraId="715235DE" w14:textId="09A5CE06" w:rsidR="000F5DDC" w:rsidRPr="006660B8" w:rsidRDefault="000F5DDC" w:rsidP="004E1303">
      <w:pPr>
        <w:spacing w:before="120"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Die vom </w:t>
      </w:r>
      <w:r w:rsidR="0003562A" w:rsidRPr="00A35994">
        <w:rPr>
          <w:rFonts w:ascii="Arial" w:hAnsi="Arial" w:cs="Arial"/>
          <w:color w:val="000000" w:themeColor="text1"/>
          <w:sz w:val="20"/>
          <w:szCs w:val="20"/>
        </w:rPr>
        <w:t>Bund/SSV/GSV oder Sportverein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 eingesetzten </w:t>
      </w:r>
      <w:r w:rsidR="006F7A69" w:rsidRPr="00A35994">
        <w:rPr>
          <w:rFonts w:ascii="Arial" w:hAnsi="Arial" w:cs="Arial"/>
          <w:color w:val="000000" w:themeColor="text1"/>
          <w:sz w:val="20"/>
          <w:szCs w:val="20"/>
        </w:rPr>
        <w:t>Personen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 haben vor Aufnahme der Tätigkeit </w:t>
      </w:r>
      <w:r w:rsidRPr="006660B8">
        <w:rPr>
          <w:rFonts w:ascii="Arial" w:hAnsi="Arial" w:cs="Arial"/>
          <w:color w:val="404040"/>
          <w:sz w:val="20"/>
          <w:szCs w:val="20"/>
        </w:rPr>
        <w:t>ein erweitertes Führungszeugnis gem. §§ 30 Abs. 5, 30a Abs. 1 Bundeszentral</w:t>
      </w:r>
      <w:r w:rsidR="006C3306" w:rsidRPr="00D63189">
        <w:rPr>
          <w:rFonts w:ascii="Arial" w:hAnsi="Arial" w:cs="Arial"/>
          <w:strike/>
          <w:color w:val="FF0000"/>
          <w:sz w:val="20"/>
          <w:szCs w:val="20"/>
        </w:rPr>
        <w:softHyphen/>
      </w:r>
      <w:r w:rsidRPr="006660B8">
        <w:rPr>
          <w:rFonts w:ascii="Arial" w:hAnsi="Arial" w:cs="Arial"/>
          <w:color w:val="404040"/>
          <w:sz w:val="20"/>
          <w:szCs w:val="20"/>
        </w:rPr>
        <w:t xml:space="preserve">registergesetz (BZRG) vorzulegen. Das erweiterte Führungszeugnis wird </w:t>
      </w:r>
      <w:r w:rsidRPr="000B0E5F">
        <w:rPr>
          <w:rFonts w:ascii="Arial" w:hAnsi="Arial" w:cs="Arial"/>
          <w:i/>
          <w:color w:val="404040"/>
          <w:sz w:val="20"/>
          <w:szCs w:val="20"/>
        </w:rPr>
        <w:t>bei Arbeitnehmern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zur Personalakte genommen oder es wird in der Personalakte das Datum des erweiterten Führungszeug</w:t>
      </w:r>
      <w:r w:rsidR="006C3306" w:rsidRPr="00D63189">
        <w:rPr>
          <w:rFonts w:ascii="Arial" w:hAnsi="Arial" w:cs="Arial"/>
          <w:color w:val="FF0000"/>
          <w:sz w:val="20"/>
          <w:szCs w:val="20"/>
        </w:rPr>
        <w:softHyphen/>
      </w:r>
      <w:r w:rsidRPr="006660B8">
        <w:rPr>
          <w:rFonts w:ascii="Arial" w:hAnsi="Arial" w:cs="Arial"/>
          <w:color w:val="404040"/>
          <w:sz w:val="20"/>
          <w:szCs w:val="20"/>
        </w:rPr>
        <w:t xml:space="preserve">nisses, das Datum der Einsichtnahme in das erweiterte Führungszeugnis und die Information vermerkt, ob </w:t>
      </w:r>
      <w:r w:rsidR="006F7A69">
        <w:rPr>
          <w:rFonts w:ascii="Arial" w:hAnsi="Arial" w:cs="Arial"/>
          <w:color w:val="404040"/>
          <w:sz w:val="20"/>
          <w:szCs w:val="20"/>
        </w:rPr>
        <w:t>die eingesetzte Person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 wegen einer der nachfolgend aufgeführten Straftaten rechtskräftig verurteilt worden ist. </w:t>
      </w:r>
      <w:r w:rsidRPr="000B0E5F">
        <w:rPr>
          <w:rFonts w:ascii="Arial" w:hAnsi="Arial" w:cs="Arial"/>
          <w:i/>
          <w:color w:val="404040"/>
          <w:sz w:val="20"/>
          <w:szCs w:val="20"/>
        </w:rPr>
        <w:t xml:space="preserve">Bei </w:t>
      </w:r>
      <w:r w:rsidR="000B0E5F" w:rsidRPr="000B0E5F">
        <w:rPr>
          <w:rFonts w:ascii="Arial" w:hAnsi="Arial" w:cs="Arial"/>
          <w:i/>
          <w:color w:val="404040"/>
          <w:sz w:val="20"/>
          <w:szCs w:val="20"/>
        </w:rPr>
        <w:t>nebenberuflich tätigen Übungsleitungen</w:t>
      </w:r>
      <w:r w:rsidR="000B0E5F">
        <w:rPr>
          <w:rFonts w:ascii="Arial" w:hAnsi="Arial" w:cs="Arial"/>
          <w:color w:val="404040"/>
          <w:sz w:val="20"/>
          <w:szCs w:val="20"/>
        </w:rPr>
        <w:t xml:space="preserve"> (ehrenamtlich Tätige mit Aufwandsentschädigung im Rahmen des sog. Übungsleiterfreibetrages und Honorarkräfte) sieht § 72a Abs. 5 SGB ausdrücklich vor, dass nur die Einsichtnahme in das erweiterte Führungszeugnis dokumentiert wird. 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Sowohl der Bund/SSV/GSV als auch der Verein 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stehen dafür ein, dass keine </w:t>
      </w:r>
      <w:r w:rsidR="006F7A69" w:rsidRPr="00A35994">
        <w:rPr>
          <w:rFonts w:ascii="Arial" w:hAnsi="Arial" w:cs="Arial"/>
          <w:color w:val="000000" w:themeColor="text1"/>
          <w:sz w:val="20"/>
          <w:szCs w:val="20"/>
        </w:rPr>
        <w:t>Personen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 eingesetzt werden, die rechtskräftig wegen einer Straftat nach </w:t>
      </w:r>
      <w:r w:rsidRPr="006660B8">
        <w:rPr>
          <w:rFonts w:ascii="Arial" w:hAnsi="Arial" w:cs="Arial"/>
          <w:color w:val="404040"/>
          <w:sz w:val="20"/>
          <w:szCs w:val="20"/>
        </w:rPr>
        <w:t xml:space="preserve">den </w:t>
      </w:r>
      <w:r w:rsidR="007262CA" w:rsidRPr="007262CA">
        <w:rPr>
          <w:rFonts w:ascii="Arial" w:hAnsi="Arial" w:cs="Arial"/>
          <w:color w:val="404040"/>
          <w:sz w:val="20"/>
          <w:szCs w:val="20"/>
        </w:rPr>
        <w:t xml:space="preserve">§§ 171, 174 bis 174c, 176 bis 180a, 181a, 182 bis 184g, 184i, 201a Absatz 3, den §§ 225, 232 bis 233a, 234, 235 oder 236 </w:t>
      </w:r>
      <w:r w:rsidRPr="006660B8">
        <w:rPr>
          <w:rFonts w:ascii="Arial" w:hAnsi="Arial" w:cs="Arial"/>
          <w:color w:val="404040"/>
          <w:sz w:val="20"/>
          <w:szCs w:val="20"/>
        </w:rPr>
        <w:t>des Strafgesetzbuchs (§ 72a Abs. 1 SGB VIII) verurteilt worden sind.</w:t>
      </w:r>
    </w:p>
    <w:p w14:paraId="79E97969" w14:textId="77777777" w:rsidR="000760ED" w:rsidRPr="006660B8" w:rsidRDefault="000760ED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CE3A36A" w14:textId="77777777" w:rsidR="001E1124" w:rsidRPr="006660B8" w:rsidRDefault="001E1124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400CD23" w14:textId="77777777" w:rsidR="001C4EF5" w:rsidRPr="006660B8" w:rsidRDefault="001C4EF5" w:rsidP="00293ED1">
      <w:pPr>
        <w:pStyle w:val="Absatzberschrift"/>
      </w:pPr>
      <w:bookmarkStart w:id="11" w:name="_Toc442769427"/>
      <w:r w:rsidRPr="006660B8">
        <w:t>Versicherungsschutz</w:t>
      </w:r>
      <w:r w:rsidR="00B50464" w:rsidRPr="006660B8">
        <w:t xml:space="preserve"> bei Kooperationen</w:t>
      </w:r>
      <w:bookmarkEnd w:id="11"/>
    </w:p>
    <w:p w14:paraId="7DCA70F5" w14:textId="532E0535" w:rsidR="004A3247" w:rsidRPr="00A35994" w:rsidRDefault="00027619" w:rsidP="00293ED1">
      <w:pPr>
        <w:spacing w:after="0" w:line="28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F7285">
        <w:rPr>
          <w:rFonts w:ascii="Arial" w:hAnsi="Arial" w:cs="Arial"/>
          <w:color w:val="404040"/>
          <w:sz w:val="20"/>
          <w:szCs w:val="20"/>
        </w:rPr>
        <w:t>Die im Rahmen der Kooperationen durch den Bund/SSV/GSV oder die Sportvereine eingesetzte</w:t>
      </w:r>
      <w:r w:rsidR="005359B5" w:rsidRPr="00DF7285">
        <w:rPr>
          <w:rFonts w:ascii="Arial" w:hAnsi="Arial" w:cs="Arial"/>
          <w:color w:val="404040"/>
          <w:sz w:val="20"/>
          <w:szCs w:val="20"/>
        </w:rPr>
        <w:t>n</w:t>
      </w:r>
      <w:r w:rsidR="00063DDE" w:rsidRPr="00DF7285">
        <w:rPr>
          <w:rFonts w:ascii="Arial" w:hAnsi="Arial" w:cs="Arial"/>
          <w:color w:val="404040"/>
          <w:sz w:val="20"/>
          <w:szCs w:val="20"/>
        </w:rPr>
        <w:t xml:space="preserve"> </w:t>
      </w:r>
      <w:r w:rsidR="0003562A">
        <w:rPr>
          <w:rFonts w:ascii="Arial" w:hAnsi="Arial" w:cs="Arial"/>
          <w:color w:val="404040"/>
          <w:sz w:val="20"/>
          <w:szCs w:val="20"/>
        </w:rPr>
        <w:t>Personen</w:t>
      </w:r>
      <w:r w:rsidRPr="00DF7285">
        <w:rPr>
          <w:rFonts w:ascii="Arial" w:hAnsi="Arial" w:cs="Arial"/>
          <w:color w:val="404040"/>
          <w:sz w:val="20"/>
          <w:szCs w:val="20"/>
        </w:rPr>
        <w:t xml:space="preserve"> genießen Versicherungsschutz im Rahmen des Sportversicherungsvertrag</w:t>
      </w:r>
      <w:r w:rsidR="00DF7285" w:rsidRPr="00DF7285">
        <w:rPr>
          <w:rFonts w:ascii="Arial" w:hAnsi="Arial" w:cs="Arial"/>
          <w:color w:val="404040"/>
          <w:sz w:val="20"/>
          <w:szCs w:val="20"/>
        </w:rPr>
        <w:t>es</w:t>
      </w:r>
      <w:r w:rsidRPr="00DF7285">
        <w:rPr>
          <w:rFonts w:ascii="Arial" w:hAnsi="Arial" w:cs="Arial"/>
          <w:color w:val="404040"/>
          <w:sz w:val="20"/>
          <w:szCs w:val="20"/>
        </w:rPr>
        <w:t xml:space="preserve">, wenn eine 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vom LSB NRW </w:t>
      </w:r>
      <w:r w:rsidR="006C7C83" w:rsidRPr="00A35994">
        <w:rPr>
          <w:rFonts w:ascii="Arial" w:hAnsi="Arial" w:cs="Arial"/>
          <w:color w:val="000000" w:themeColor="text1"/>
          <w:sz w:val="20"/>
          <w:szCs w:val="20"/>
        </w:rPr>
        <w:t xml:space="preserve">geförderte oder unterstützte </w:t>
      </w:r>
      <w:r w:rsidR="00DF7285" w:rsidRPr="00A35994">
        <w:rPr>
          <w:rFonts w:ascii="Arial" w:hAnsi="Arial" w:cs="Arial"/>
          <w:color w:val="000000" w:themeColor="text1"/>
          <w:sz w:val="20"/>
          <w:szCs w:val="20"/>
        </w:rPr>
        <w:t xml:space="preserve">schriftliche </w:t>
      </w:r>
      <w:r w:rsidRPr="00A35994">
        <w:rPr>
          <w:rFonts w:ascii="Arial" w:hAnsi="Arial" w:cs="Arial"/>
          <w:color w:val="000000" w:themeColor="text1"/>
          <w:sz w:val="20"/>
          <w:szCs w:val="20"/>
        </w:rPr>
        <w:t xml:space="preserve">Kooperationsvereinbarung zwischen dem </w:t>
      </w:r>
      <w:r w:rsidRPr="00DF7285">
        <w:rPr>
          <w:rFonts w:ascii="Arial" w:hAnsi="Arial" w:cs="Arial"/>
          <w:color w:val="404040"/>
          <w:sz w:val="20"/>
          <w:szCs w:val="20"/>
        </w:rPr>
        <w:t xml:space="preserve">Bund/SSV/GSV </w:t>
      </w:r>
      <w:r w:rsidR="00DF7285" w:rsidRPr="00DF7285">
        <w:rPr>
          <w:rFonts w:ascii="Arial" w:hAnsi="Arial" w:cs="Arial"/>
          <w:color w:val="404040"/>
          <w:sz w:val="20"/>
          <w:szCs w:val="20"/>
        </w:rPr>
        <w:t>oder</w:t>
      </w:r>
      <w:r w:rsidRPr="00DF7285">
        <w:rPr>
          <w:rFonts w:ascii="Arial" w:hAnsi="Arial" w:cs="Arial"/>
          <w:color w:val="404040"/>
          <w:sz w:val="20"/>
          <w:szCs w:val="20"/>
        </w:rPr>
        <w:t xml:space="preserve"> dem Sportverein und dem Träger des Ganztags bzw. Schulträger</w:t>
      </w:r>
      <w:r w:rsidR="00063DDE" w:rsidRPr="00DF7285">
        <w:rPr>
          <w:rFonts w:ascii="Arial" w:hAnsi="Arial" w:cs="Arial"/>
          <w:color w:val="404040"/>
          <w:sz w:val="20"/>
          <w:szCs w:val="20"/>
        </w:rPr>
        <w:t xml:space="preserve"> vorliegt</w:t>
      </w:r>
      <w:r w:rsidRPr="00DF7285">
        <w:rPr>
          <w:rFonts w:ascii="Arial" w:hAnsi="Arial" w:cs="Arial"/>
          <w:color w:val="404040"/>
          <w:sz w:val="20"/>
          <w:szCs w:val="20"/>
        </w:rPr>
        <w:t>.</w:t>
      </w:r>
      <w:r w:rsidR="00273BCD">
        <w:rPr>
          <w:rFonts w:ascii="Arial" w:hAnsi="Arial" w:cs="Arial"/>
          <w:color w:val="404040"/>
          <w:sz w:val="20"/>
          <w:szCs w:val="20"/>
        </w:rPr>
        <w:t xml:space="preserve"> </w:t>
      </w:r>
      <w:r w:rsidRPr="00DF7285">
        <w:rPr>
          <w:rFonts w:ascii="Arial" w:hAnsi="Arial" w:cs="Arial"/>
          <w:color w:val="404040"/>
          <w:sz w:val="20"/>
          <w:szCs w:val="20"/>
        </w:rPr>
        <w:t>Weitere Informationen zum Versicherungsschutz der S</w:t>
      </w:r>
      <w:r w:rsidR="00273BCD">
        <w:rPr>
          <w:rFonts w:ascii="Arial" w:hAnsi="Arial" w:cs="Arial"/>
          <w:color w:val="404040"/>
          <w:sz w:val="20"/>
          <w:szCs w:val="20"/>
        </w:rPr>
        <w:t xml:space="preserve">portvereine für die </w:t>
      </w:r>
      <w:r w:rsidRPr="00DF7285">
        <w:rPr>
          <w:rFonts w:ascii="Arial" w:hAnsi="Arial" w:cs="Arial"/>
          <w:color w:val="404040"/>
          <w:sz w:val="20"/>
          <w:szCs w:val="20"/>
        </w:rPr>
        <w:t>Durchführung der Angebote im Ganztag enthält das Merkblatt</w:t>
      </w:r>
      <w:r w:rsidR="001C4EF5" w:rsidRPr="006660B8">
        <w:rPr>
          <w:rFonts w:ascii="Arial" w:hAnsi="Arial" w:cs="Arial"/>
          <w:color w:val="404040"/>
          <w:sz w:val="20"/>
          <w:szCs w:val="20"/>
        </w:rPr>
        <w:t xml:space="preserve"> „Versicherungsschutz bei Kooperationen mit Schulen und weiteren Einrichtungen“</w:t>
      </w:r>
      <w:r w:rsidR="00A35994">
        <w:rPr>
          <w:rFonts w:ascii="Arial" w:hAnsi="Arial" w:cs="Arial"/>
          <w:color w:val="404040"/>
          <w:sz w:val="20"/>
          <w:szCs w:val="20"/>
        </w:rPr>
        <w:t xml:space="preserve"> (www.sporthilfe-nrw.de/Downloads)</w:t>
      </w:r>
      <w:r w:rsidR="0048642A" w:rsidRPr="006660B8">
        <w:rPr>
          <w:rFonts w:ascii="Arial" w:hAnsi="Arial" w:cs="Arial"/>
          <w:color w:val="404040"/>
          <w:sz w:val="20"/>
          <w:szCs w:val="20"/>
        </w:rPr>
        <w:t>.</w:t>
      </w:r>
      <w:r w:rsidR="001C4EF5" w:rsidRPr="006660B8">
        <w:rPr>
          <w:rFonts w:ascii="Arial" w:hAnsi="Arial" w:cs="Arial"/>
          <w:color w:val="404040"/>
          <w:sz w:val="20"/>
          <w:szCs w:val="20"/>
        </w:rPr>
        <w:t xml:space="preserve"> </w:t>
      </w:r>
      <w:r w:rsidR="0048642A" w:rsidRPr="006660B8">
        <w:rPr>
          <w:rFonts w:ascii="Arial" w:hAnsi="Arial" w:cs="Arial"/>
          <w:color w:val="404040"/>
          <w:sz w:val="20"/>
          <w:szCs w:val="20"/>
        </w:rPr>
        <w:t>B</w:t>
      </w:r>
      <w:r w:rsidR="001C4EF5" w:rsidRPr="006660B8">
        <w:rPr>
          <w:rFonts w:ascii="Arial" w:hAnsi="Arial" w:cs="Arial"/>
          <w:color w:val="404040"/>
          <w:sz w:val="20"/>
          <w:szCs w:val="20"/>
        </w:rPr>
        <w:t xml:space="preserve">ei Fragen steht VIBSS oder das </w:t>
      </w:r>
      <w:r w:rsidR="001C4EF5" w:rsidRPr="00A35994">
        <w:rPr>
          <w:rFonts w:ascii="Arial" w:hAnsi="Arial" w:cs="Arial"/>
          <w:color w:val="000000" w:themeColor="text1"/>
          <w:sz w:val="20"/>
          <w:szCs w:val="20"/>
        </w:rPr>
        <w:t xml:space="preserve">Versicherungsbüro der </w:t>
      </w:r>
      <w:r w:rsidR="00D42408" w:rsidRPr="00A35994">
        <w:rPr>
          <w:rFonts w:ascii="Arial" w:hAnsi="Arial" w:cs="Arial"/>
          <w:color w:val="000000" w:themeColor="text1"/>
          <w:sz w:val="20"/>
          <w:szCs w:val="20"/>
        </w:rPr>
        <w:t xml:space="preserve">ARAG </w:t>
      </w:r>
      <w:r w:rsidR="001C4EF5" w:rsidRPr="00A35994">
        <w:rPr>
          <w:rFonts w:ascii="Arial" w:hAnsi="Arial" w:cs="Arial"/>
          <w:color w:val="000000" w:themeColor="text1"/>
          <w:sz w:val="20"/>
          <w:szCs w:val="20"/>
        </w:rPr>
        <w:t>zur Verfügung.</w:t>
      </w:r>
    </w:p>
    <w:p w14:paraId="5A5C5E83" w14:textId="77777777" w:rsidR="00D06446" w:rsidRPr="00A35994" w:rsidRDefault="00D06446" w:rsidP="00293ED1">
      <w:pPr>
        <w:spacing w:after="0" w:line="28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A2BD01" w14:textId="77777777" w:rsidR="00273BCD" w:rsidRDefault="00273BCD" w:rsidP="00293ED1">
      <w:pPr>
        <w:pStyle w:val="Absatzberschrift"/>
        <w:rPr>
          <w:b w:val="0"/>
          <w:sz w:val="20"/>
        </w:rPr>
      </w:pPr>
      <w:bookmarkStart w:id="12" w:name="_Toc442769428"/>
    </w:p>
    <w:p w14:paraId="12399B0B" w14:textId="77777777" w:rsidR="004A3247" w:rsidRPr="006660B8" w:rsidRDefault="001E1124" w:rsidP="00293ED1">
      <w:pPr>
        <w:pStyle w:val="Absatzberschrift"/>
      </w:pPr>
      <w:r w:rsidRPr="006660B8">
        <w:t xml:space="preserve">Vergütung </w:t>
      </w:r>
      <w:r w:rsidR="0048642A" w:rsidRPr="006660B8">
        <w:t>und</w:t>
      </w:r>
      <w:r w:rsidRPr="006660B8">
        <w:t xml:space="preserve"> Abrechnung</w:t>
      </w:r>
      <w:bookmarkEnd w:id="12"/>
    </w:p>
    <w:p w14:paraId="46FDBA01" w14:textId="420540A4" w:rsidR="00681628" w:rsidRPr="00230C61" w:rsidRDefault="003963F2" w:rsidP="00293ED1">
      <w:pPr>
        <w:spacing w:after="0" w:line="28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0C61">
        <w:rPr>
          <w:rFonts w:ascii="Arial" w:hAnsi="Arial" w:cs="Arial"/>
          <w:color w:val="000000" w:themeColor="text1"/>
          <w:sz w:val="20"/>
          <w:szCs w:val="20"/>
        </w:rPr>
        <w:t>Bei den Verhandlungen mit dem Auftraggeber bezüglich der Vergütung der</w:t>
      </w:r>
      <w:r w:rsidR="008C09DB" w:rsidRPr="00230C61">
        <w:rPr>
          <w:rFonts w:ascii="Arial" w:hAnsi="Arial" w:cs="Arial"/>
          <w:color w:val="000000" w:themeColor="text1"/>
          <w:sz w:val="20"/>
          <w:szCs w:val="20"/>
        </w:rPr>
        <w:t xml:space="preserve"> BeSS-Angebote sollten neben der Stundenvergütung</w:t>
      </w:r>
      <w:r w:rsidRPr="00230C61">
        <w:rPr>
          <w:rFonts w:ascii="Arial" w:hAnsi="Arial" w:cs="Arial"/>
          <w:color w:val="000000" w:themeColor="text1"/>
          <w:sz w:val="20"/>
          <w:szCs w:val="20"/>
        </w:rPr>
        <w:t xml:space="preserve"> für die Durchführung der Angebote</w:t>
      </w:r>
      <w:r w:rsidR="00A71A95" w:rsidRPr="00230C61">
        <w:rPr>
          <w:rFonts w:ascii="Arial" w:hAnsi="Arial" w:cs="Arial"/>
          <w:color w:val="000000" w:themeColor="text1"/>
          <w:sz w:val="20"/>
          <w:szCs w:val="20"/>
        </w:rPr>
        <w:t xml:space="preserve"> auch </w:t>
      </w:r>
      <w:r w:rsidRPr="00230C61">
        <w:rPr>
          <w:rFonts w:ascii="Arial" w:hAnsi="Arial" w:cs="Arial"/>
          <w:color w:val="000000" w:themeColor="text1"/>
          <w:sz w:val="20"/>
          <w:szCs w:val="20"/>
        </w:rPr>
        <w:t>die Verwal</w:t>
      </w:r>
      <w:r w:rsidR="006C3306" w:rsidRPr="00230C61">
        <w:rPr>
          <w:rFonts w:ascii="Arial" w:hAnsi="Arial" w:cs="Arial"/>
          <w:color w:val="000000" w:themeColor="text1"/>
          <w:sz w:val="20"/>
          <w:szCs w:val="20"/>
        </w:rPr>
        <w:softHyphen/>
      </w:r>
      <w:r w:rsidR="00A35994" w:rsidRPr="00230C61">
        <w:rPr>
          <w:rFonts w:ascii="Arial" w:hAnsi="Arial" w:cs="Arial"/>
          <w:color w:val="000000" w:themeColor="text1"/>
          <w:sz w:val="20"/>
          <w:szCs w:val="20"/>
        </w:rPr>
        <w:t>tungskosten</w:t>
      </w:r>
      <w:r w:rsidRPr="00230C61">
        <w:rPr>
          <w:rFonts w:ascii="Arial" w:hAnsi="Arial" w:cs="Arial"/>
          <w:color w:val="000000" w:themeColor="text1"/>
          <w:sz w:val="20"/>
          <w:szCs w:val="20"/>
        </w:rPr>
        <w:t xml:space="preserve"> einkalkuliert werden. 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 xml:space="preserve">Diese können über eine </w:t>
      </w:r>
      <w:r w:rsidR="00B7352F" w:rsidRPr="00230C61">
        <w:rPr>
          <w:rFonts w:ascii="Arial" w:hAnsi="Arial" w:cs="Arial"/>
          <w:color w:val="000000" w:themeColor="text1"/>
          <w:sz w:val="20"/>
          <w:szCs w:val="20"/>
        </w:rPr>
        <w:t xml:space="preserve">leistungsbezogene 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>Verwaltungspauschale (pro Übungs</w:t>
      </w:r>
      <w:r w:rsidR="006C3306" w:rsidRPr="00230C61">
        <w:rPr>
          <w:rFonts w:ascii="Arial" w:hAnsi="Arial" w:cs="Arial"/>
          <w:strike/>
          <w:color w:val="000000" w:themeColor="text1"/>
          <w:sz w:val="20"/>
          <w:szCs w:val="20"/>
        </w:rPr>
        <w:softHyphen/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>einheit) abgegolten wer</w:t>
      </w:r>
      <w:r w:rsidR="00A71A95" w:rsidRPr="00230C61">
        <w:rPr>
          <w:rFonts w:ascii="Arial" w:hAnsi="Arial" w:cs="Arial"/>
          <w:color w:val="000000" w:themeColor="text1"/>
          <w:sz w:val="20"/>
          <w:szCs w:val="20"/>
        </w:rPr>
        <w:t>den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 xml:space="preserve"> oder durch einen entsprechend höher kalkulierten Stundensatz (Stunden</w:t>
      </w:r>
      <w:r w:rsidR="006C3306" w:rsidRPr="00230C61">
        <w:rPr>
          <w:rFonts w:ascii="Arial" w:hAnsi="Arial" w:cs="Arial"/>
          <w:strike/>
          <w:color w:val="000000" w:themeColor="text1"/>
          <w:sz w:val="20"/>
          <w:szCs w:val="20"/>
        </w:rPr>
        <w:softHyphen/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>honorar für die Durchführung der Angebote und Weiter</w:t>
      </w:r>
      <w:r w:rsidR="00D42408" w:rsidRPr="00230C61">
        <w:rPr>
          <w:rFonts w:ascii="Arial" w:hAnsi="Arial" w:cs="Arial"/>
          <w:color w:val="000000" w:themeColor="text1"/>
          <w:sz w:val="20"/>
          <w:szCs w:val="20"/>
        </w:rPr>
        <w:t>gabe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 xml:space="preserve"> von 90</w:t>
      </w:r>
      <w:r w:rsidR="00D3373E" w:rsidRPr="00230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2841" w:rsidRPr="00230C61">
        <w:rPr>
          <w:rFonts w:ascii="Arial" w:hAnsi="Arial" w:cs="Arial"/>
          <w:color w:val="000000" w:themeColor="text1"/>
          <w:sz w:val="20"/>
          <w:szCs w:val="20"/>
        </w:rPr>
        <w:t xml:space="preserve">% 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 xml:space="preserve">oder x % der Einnahmen an die </w:t>
      </w:r>
      <w:r w:rsidR="00DF31FF" w:rsidRPr="00230C61">
        <w:rPr>
          <w:rFonts w:ascii="Arial" w:hAnsi="Arial" w:cs="Arial"/>
          <w:color w:val="000000" w:themeColor="text1"/>
          <w:sz w:val="20"/>
          <w:szCs w:val="20"/>
        </w:rPr>
        <w:t>Sportvereine</w:t>
      </w:r>
      <w:r w:rsidR="00672881" w:rsidRPr="00230C61">
        <w:rPr>
          <w:rFonts w:ascii="Arial" w:hAnsi="Arial" w:cs="Arial"/>
          <w:color w:val="000000" w:themeColor="text1"/>
          <w:sz w:val="20"/>
          <w:szCs w:val="20"/>
        </w:rPr>
        <w:t>)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 xml:space="preserve">. Von der Differenz </w:t>
      </w:r>
      <w:r w:rsidR="00D42408" w:rsidRPr="00230C61">
        <w:rPr>
          <w:rFonts w:ascii="Arial" w:hAnsi="Arial" w:cs="Arial"/>
          <w:color w:val="000000" w:themeColor="text1"/>
          <w:sz w:val="20"/>
          <w:szCs w:val="20"/>
        </w:rPr>
        <w:t xml:space="preserve">werden die </w:t>
      </w:r>
      <w:r w:rsidR="00230C61" w:rsidRPr="00230C61">
        <w:rPr>
          <w:rFonts w:ascii="Arial" w:hAnsi="Arial" w:cs="Arial"/>
          <w:color w:val="000000" w:themeColor="text1"/>
          <w:sz w:val="20"/>
          <w:szCs w:val="20"/>
        </w:rPr>
        <w:t>Verwaltungs</w:t>
      </w:r>
      <w:r w:rsidR="00D42408" w:rsidRPr="00230C61">
        <w:rPr>
          <w:rFonts w:ascii="Arial" w:hAnsi="Arial" w:cs="Arial"/>
          <w:color w:val="000000" w:themeColor="text1"/>
          <w:sz w:val="20"/>
          <w:szCs w:val="20"/>
        </w:rPr>
        <w:t>kosten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2408" w:rsidRPr="00230C61">
        <w:rPr>
          <w:rFonts w:ascii="Arial" w:hAnsi="Arial" w:cs="Arial"/>
          <w:color w:val="000000" w:themeColor="text1"/>
          <w:sz w:val="20"/>
          <w:szCs w:val="20"/>
        </w:rPr>
        <w:t>re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>finanziert</w:t>
      </w:r>
      <w:r w:rsidR="00B417E3" w:rsidRPr="00230C61">
        <w:rPr>
          <w:rFonts w:ascii="Arial" w:hAnsi="Arial" w:cs="Arial"/>
          <w:color w:val="000000" w:themeColor="text1"/>
          <w:sz w:val="20"/>
          <w:szCs w:val="20"/>
        </w:rPr>
        <w:t>.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 xml:space="preserve"> Aus juristischer </w:t>
      </w:r>
      <w:r w:rsidR="00D3373E" w:rsidRPr="00230C61">
        <w:rPr>
          <w:rFonts w:ascii="Arial" w:hAnsi="Arial" w:cs="Arial"/>
          <w:color w:val="000000" w:themeColor="text1"/>
          <w:sz w:val="20"/>
          <w:szCs w:val="20"/>
        </w:rPr>
        <w:t xml:space="preserve">und steuerlicher 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>Sicht wird empfohlen, die Verwaltungskosten in d</w:t>
      </w:r>
      <w:r w:rsidR="00D3373E" w:rsidRPr="00230C61">
        <w:rPr>
          <w:rFonts w:ascii="Arial" w:hAnsi="Arial" w:cs="Arial"/>
          <w:color w:val="000000" w:themeColor="text1"/>
          <w:sz w:val="20"/>
          <w:szCs w:val="20"/>
        </w:rPr>
        <w:t xml:space="preserve">ie 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>Stunden</w:t>
      </w:r>
      <w:r w:rsidR="00D3373E" w:rsidRPr="00230C61">
        <w:rPr>
          <w:rFonts w:ascii="Arial" w:hAnsi="Arial" w:cs="Arial"/>
          <w:color w:val="000000" w:themeColor="text1"/>
          <w:sz w:val="20"/>
          <w:szCs w:val="20"/>
        </w:rPr>
        <w:t xml:space="preserve">vergütung </w:t>
      </w:r>
      <w:r w:rsidR="00D42408" w:rsidRPr="00230C61">
        <w:rPr>
          <w:rFonts w:ascii="Arial" w:hAnsi="Arial" w:cs="Arial"/>
          <w:color w:val="000000" w:themeColor="text1"/>
          <w:sz w:val="20"/>
          <w:szCs w:val="20"/>
        </w:rPr>
        <w:t>einzupreisen</w:t>
      </w:r>
      <w:r w:rsidR="002E05C0" w:rsidRPr="00230C6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bookmarkStart w:id="13" w:name="OLE_LINK1"/>
      <w:bookmarkStart w:id="14" w:name="OLE_LINK2"/>
    </w:p>
    <w:p w14:paraId="0ED59D5F" w14:textId="77777777" w:rsidR="00273BCD" w:rsidRPr="006660B8" w:rsidRDefault="00273BCD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3402F34B" w14:textId="77777777" w:rsidR="00D42408" w:rsidRPr="006660B8" w:rsidRDefault="00D42408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94F7AF7" w14:textId="77777777" w:rsidR="00540363" w:rsidRDefault="00540363">
      <w:pPr>
        <w:spacing w:after="0" w:line="240" w:lineRule="auto"/>
        <w:rPr>
          <w:rFonts w:ascii="Arial" w:hAnsi="Arial" w:cs="Arial"/>
          <w:b/>
          <w:color w:val="404040"/>
          <w:sz w:val="24"/>
          <w:szCs w:val="20"/>
        </w:rPr>
      </w:pPr>
      <w:bookmarkStart w:id="15" w:name="_Toc442769429"/>
      <w:bookmarkEnd w:id="13"/>
      <w:bookmarkEnd w:id="14"/>
      <w:r>
        <w:br w:type="page"/>
      </w:r>
    </w:p>
    <w:p w14:paraId="703C5D68" w14:textId="2FDB40BE" w:rsidR="004A3247" w:rsidRPr="006660B8" w:rsidRDefault="001E1124" w:rsidP="00293ED1">
      <w:pPr>
        <w:pStyle w:val="Absatzberschrift"/>
      </w:pPr>
      <w:r w:rsidRPr="006660B8">
        <w:lastRenderedPageBreak/>
        <w:t>Mindestlohn</w:t>
      </w:r>
      <w:bookmarkEnd w:id="15"/>
    </w:p>
    <w:p w14:paraId="56D864D4" w14:textId="5FBF39EE" w:rsidR="00273BCD" w:rsidRDefault="004A3247" w:rsidP="00273BCD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  <w:r w:rsidRPr="00230C61">
        <w:rPr>
          <w:rFonts w:ascii="Arial" w:hAnsi="Arial" w:cs="Arial"/>
          <w:color w:val="000000" w:themeColor="text1"/>
          <w:sz w:val="20"/>
          <w:szCs w:val="20"/>
        </w:rPr>
        <w:t xml:space="preserve">Wenn der </w:t>
      </w:r>
      <w:r w:rsidR="00273BCD" w:rsidRPr="00230C61">
        <w:rPr>
          <w:rFonts w:ascii="Arial" w:hAnsi="Arial" w:cs="Arial"/>
          <w:color w:val="000000" w:themeColor="text1"/>
          <w:sz w:val="20"/>
          <w:szCs w:val="20"/>
        </w:rPr>
        <w:t>Bund/SSV/GSV</w:t>
      </w:r>
      <w:r w:rsidRPr="00230C61">
        <w:rPr>
          <w:rFonts w:ascii="Arial" w:hAnsi="Arial" w:cs="Arial"/>
          <w:color w:val="000000" w:themeColor="text1"/>
          <w:sz w:val="20"/>
          <w:szCs w:val="20"/>
        </w:rPr>
        <w:t xml:space="preserve"> oder der </w:t>
      </w:r>
      <w:r w:rsidR="0003562A" w:rsidRPr="00230C61">
        <w:rPr>
          <w:rFonts w:ascii="Arial" w:hAnsi="Arial" w:cs="Arial"/>
          <w:color w:val="000000" w:themeColor="text1"/>
          <w:sz w:val="20"/>
          <w:szCs w:val="20"/>
        </w:rPr>
        <w:t>Sportverein</w:t>
      </w:r>
      <w:r w:rsidRPr="00230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>Arbeitnehmer</w:t>
      </w:r>
      <w:r w:rsidR="000362E0" w:rsidRPr="00230C61">
        <w:rPr>
          <w:rFonts w:ascii="Arial" w:hAnsi="Arial" w:cs="Arial"/>
          <w:bCs/>
          <w:color w:val="000000" w:themeColor="text1"/>
          <w:sz w:val="20"/>
          <w:szCs w:val="20"/>
        </w:rPr>
        <w:t>/-innen</w:t>
      </w:r>
      <w:r w:rsidRPr="00230C61">
        <w:rPr>
          <w:rFonts w:ascii="Arial" w:hAnsi="Arial" w:cs="Arial"/>
          <w:color w:val="000000" w:themeColor="text1"/>
          <w:sz w:val="20"/>
          <w:szCs w:val="20"/>
        </w:rPr>
        <w:t xml:space="preserve"> einsetzt, ist der gesetzliche Mindestlohn </w:t>
      </w:r>
      <w:r w:rsidR="000362E0" w:rsidRPr="00230C61">
        <w:rPr>
          <w:rFonts w:ascii="Arial" w:hAnsi="Arial" w:cs="Arial"/>
          <w:color w:val="000000" w:themeColor="text1"/>
          <w:sz w:val="20"/>
          <w:szCs w:val="20"/>
        </w:rPr>
        <w:t>von</w:t>
      </w:r>
      <w:r w:rsidR="00027619" w:rsidRPr="00230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2408" w:rsidRPr="00230C61">
        <w:rPr>
          <w:rFonts w:ascii="Arial" w:hAnsi="Arial" w:cs="Arial"/>
          <w:color w:val="000000" w:themeColor="text1"/>
          <w:sz w:val="20"/>
          <w:szCs w:val="20"/>
        </w:rPr>
        <w:t xml:space="preserve">9,19 € (ab 01.01.2020: 9,35 €) </w:t>
      </w:r>
      <w:r w:rsidR="0003562A" w:rsidRPr="00230C61">
        <w:rPr>
          <w:rFonts w:ascii="Arial" w:hAnsi="Arial" w:cs="Arial"/>
          <w:color w:val="000000" w:themeColor="text1"/>
          <w:sz w:val="20"/>
          <w:szCs w:val="20"/>
        </w:rPr>
        <w:t xml:space="preserve">brutto </w:t>
      </w:r>
      <w:r w:rsidRPr="00230C61">
        <w:rPr>
          <w:rFonts w:ascii="Arial" w:hAnsi="Arial" w:cs="Arial"/>
          <w:color w:val="000000" w:themeColor="text1"/>
          <w:sz w:val="20"/>
          <w:szCs w:val="20"/>
        </w:rPr>
        <w:t>zu z</w:t>
      </w:r>
      <w:r w:rsidR="0016518F" w:rsidRPr="00230C61">
        <w:rPr>
          <w:rFonts w:ascii="Arial" w:hAnsi="Arial" w:cs="Arial"/>
          <w:color w:val="000000" w:themeColor="text1"/>
          <w:sz w:val="20"/>
          <w:szCs w:val="20"/>
        </w:rPr>
        <w:t xml:space="preserve">ahlen. </w:t>
      </w:r>
      <w:r w:rsidR="002C4353" w:rsidRPr="00230C61">
        <w:rPr>
          <w:rFonts w:ascii="Arial" w:hAnsi="Arial" w:cs="Arial"/>
          <w:color w:val="000000" w:themeColor="text1"/>
          <w:sz w:val="20"/>
          <w:szCs w:val="20"/>
        </w:rPr>
        <w:t>Allerdings gibt es Ausnahmen für bestimmte Personengruppen, z.</w:t>
      </w:r>
      <w:r w:rsidR="0003562A" w:rsidRPr="00230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4353" w:rsidRPr="00230C61">
        <w:rPr>
          <w:rFonts w:ascii="Arial" w:hAnsi="Arial" w:cs="Arial"/>
          <w:color w:val="000000" w:themeColor="text1"/>
          <w:sz w:val="20"/>
          <w:szCs w:val="20"/>
        </w:rPr>
        <w:t xml:space="preserve">B. Langzeitarbeitslose, </w:t>
      </w:r>
      <w:r w:rsidR="00590083" w:rsidRPr="00230C61">
        <w:rPr>
          <w:rFonts w:ascii="Arial" w:hAnsi="Arial" w:cs="Arial"/>
          <w:color w:val="000000" w:themeColor="text1"/>
          <w:sz w:val="20"/>
          <w:szCs w:val="20"/>
        </w:rPr>
        <w:t xml:space="preserve">bestimmte </w:t>
      </w:r>
      <w:r w:rsidR="002C4353" w:rsidRPr="00230C61">
        <w:rPr>
          <w:rFonts w:ascii="Arial" w:hAnsi="Arial" w:cs="Arial"/>
          <w:color w:val="000000" w:themeColor="text1"/>
          <w:sz w:val="20"/>
          <w:szCs w:val="20"/>
        </w:rPr>
        <w:t>Praktikanten</w:t>
      </w:r>
      <w:r w:rsidR="0003562A" w:rsidRPr="00230C61">
        <w:rPr>
          <w:rFonts w:ascii="Arial" w:hAnsi="Arial" w:cs="Arial"/>
          <w:color w:val="000000" w:themeColor="text1"/>
          <w:sz w:val="20"/>
          <w:szCs w:val="20"/>
        </w:rPr>
        <w:t>/</w:t>
      </w:r>
      <w:r w:rsidR="00D42408" w:rsidRPr="00230C61">
        <w:rPr>
          <w:rFonts w:ascii="Arial" w:hAnsi="Arial" w:cs="Arial"/>
          <w:color w:val="000000" w:themeColor="text1"/>
          <w:sz w:val="20"/>
          <w:szCs w:val="20"/>
        </w:rPr>
        <w:t>-</w:t>
      </w:r>
      <w:r w:rsidR="0003562A" w:rsidRPr="00230C61">
        <w:rPr>
          <w:rFonts w:ascii="Arial" w:hAnsi="Arial" w:cs="Arial"/>
          <w:color w:val="000000" w:themeColor="text1"/>
          <w:sz w:val="20"/>
          <w:szCs w:val="20"/>
        </w:rPr>
        <w:t>innen</w:t>
      </w:r>
      <w:r w:rsidR="002C4353" w:rsidRPr="00230C61">
        <w:rPr>
          <w:rFonts w:ascii="Arial" w:hAnsi="Arial" w:cs="Arial"/>
          <w:color w:val="000000" w:themeColor="text1"/>
          <w:sz w:val="20"/>
          <w:szCs w:val="20"/>
        </w:rPr>
        <w:t xml:space="preserve"> und Minderjährige</w:t>
      </w:r>
      <w:r w:rsidR="00590083" w:rsidRPr="00230C61">
        <w:rPr>
          <w:rFonts w:ascii="Arial" w:hAnsi="Arial" w:cs="Arial"/>
          <w:color w:val="000000" w:themeColor="text1"/>
          <w:sz w:val="20"/>
          <w:szCs w:val="20"/>
        </w:rPr>
        <w:t xml:space="preserve"> ohne abgeschlossene Berufsausbildung</w:t>
      </w:r>
      <w:r w:rsidR="00230C61" w:rsidRPr="00230C6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7042C" w:rsidRPr="00230C61">
        <w:rPr>
          <w:rFonts w:ascii="Arial" w:hAnsi="Arial" w:cs="Arial"/>
          <w:color w:val="000000" w:themeColor="text1"/>
          <w:sz w:val="20"/>
          <w:szCs w:val="20"/>
        </w:rPr>
        <w:t>D</w:t>
      </w:r>
      <w:r w:rsidR="002C4353" w:rsidRPr="00230C61">
        <w:rPr>
          <w:rFonts w:ascii="Arial" w:hAnsi="Arial" w:cs="Arial"/>
          <w:color w:val="000000" w:themeColor="text1"/>
          <w:sz w:val="20"/>
          <w:szCs w:val="20"/>
        </w:rPr>
        <w:t>ie Ausnahmen</w:t>
      </w:r>
      <w:r w:rsidR="00590083" w:rsidRPr="00230C61">
        <w:rPr>
          <w:rFonts w:ascii="Arial" w:hAnsi="Arial" w:cs="Arial"/>
          <w:color w:val="000000" w:themeColor="text1"/>
          <w:sz w:val="20"/>
          <w:szCs w:val="20"/>
        </w:rPr>
        <w:t xml:space="preserve"> sind</w:t>
      </w:r>
      <w:r w:rsidR="0003562A" w:rsidRPr="00230C61">
        <w:rPr>
          <w:rFonts w:ascii="Arial" w:hAnsi="Arial" w:cs="Arial"/>
          <w:color w:val="000000" w:themeColor="text1"/>
          <w:sz w:val="20"/>
          <w:szCs w:val="20"/>
        </w:rPr>
        <w:t xml:space="preserve"> im </w:t>
      </w:r>
      <w:r w:rsidR="00590083" w:rsidRPr="00230C61">
        <w:rPr>
          <w:rFonts w:ascii="Arial" w:hAnsi="Arial" w:cs="Arial"/>
          <w:color w:val="000000" w:themeColor="text1"/>
          <w:sz w:val="20"/>
          <w:szCs w:val="20"/>
        </w:rPr>
        <w:t xml:space="preserve">§ 22 </w:t>
      </w:r>
      <w:r w:rsidR="0003562A" w:rsidRPr="00D603AB">
        <w:rPr>
          <w:rFonts w:ascii="Arial" w:hAnsi="Arial" w:cs="Arial"/>
          <w:color w:val="404040"/>
          <w:sz w:val="20"/>
          <w:szCs w:val="20"/>
        </w:rPr>
        <w:t>Mindestlohngesetz</w:t>
      </w:r>
      <w:r w:rsidR="00230C61">
        <w:rPr>
          <w:rFonts w:ascii="Arial" w:hAnsi="Arial" w:cs="Arial"/>
          <w:color w:val="404040"/>
          <w:sz w:val="20"/>
          <w:szCs w:val="20"/>
        </w:rPr>
        <w:t xml:space="preserve"> detailliert geregelt</w:t>
      </w:r>
      <w:r w:rsidR="002C4353" w:rsidRPr="00D603AB">
        <w:rPr>
          <w:rFonts w:ascii="Arial" w:hAnsi="Arial" w:cs="Arial"/>
          <w:color w:val="404040"/>
          <w:sz w:val="20"/>
          <w:szCs w:val="20"/>
        </w:rPr>
        <w:t>.</w:t>
      </w:r>
      <w:r w:rsidR="00D603AB" w:rsidRPr="00D603AB">
        <w:rPr>
          <w:rFonts w:ascii="Arial" w:hAnsi="Arial" w:cs="Arial"/>
          <w:color w:val="404040"/>
          <w:sz w:val="20"/>
          <w:szCs w:val="20"/>
        </w:rPr>
        <w:t xml:space="preserve"> </w:t>
      </w:r>
      <w:r w:rsidR="00672881" w:rsidRPr="006660B8">
        <w:rPr>
          <w:rFonts w:ascii="Arial" w:hAnsi="Arial" w:cs="Arial"/>
          <w:color w:val="404040"/>
          <w:sz w:val="20"/>
          <w:szCs w:val="20"/>
        </w:rPr>
        <w:t xml:space="preserve">Auch Vergütungen für </w:t>
      </w:r>
      <w:r w:rsidR="00672881" w:rsidRPr="00D603AB">
        <w:rPr>
          <w:rFonts w:ascii="Arial" w:hAnsi="Arial" w:cs="Arial"/>
          <w:color w:val="404040"/>
          <w:sz w:val="20"/>
          <w:szCs w:val="20"/>
        </w:rPr>
        <w:t>ehrenamtlich Tätige</w:t>
      </w:r>
      <w:r w:rsidR="00DE07D8" w:rsidRPr="00D603AB">
        <w:rPr>
          <w:rFonts w:ascii="Arial" w:hAnsi="Arial" w:cs="Arial"/>
          <w:color w:val="404040"/>
          <w:sz w:val="20"/>
          <w:szCs w:val="20"/>
        </w:rPr>
        <w:t xml:space="preserve"> und Honorarkräfte</w:t>
      </w:r>
      <w:r w:rsidR="00672881" w:rsidRPr="00D603AB">
        <w:rPr>
          <w:rFonts w:ascii="Arial" w:hAnsi="Arial" w:cs="Arial"/>
          <w:color w:val="404040"/>
          <w:sz w:val="20"/>
          <w:szCs w:val="20"/>
        </w:rPr>
        <w:t xml:space="preserve"> fallen nicht unter den Anwendungsbereich</w:t>
      </w:r>
      <w:r w:rsidR="00672881" w:rsidRPr="006660B8">
        <w:rPr>
          <w:rFonts w:ascii="Arial" w:hAnsi="Arial" w:cs="Arial"/>
          <w:bCs/>
          <w:color w:val="404040"/>
          <w:sz w:val="20"/>
          <w:szCs w:val="20"/>
        </w:rPr>
        <w:t xml:space="preserve"> des Mindestlohngesetzes</w:t>
      </w:r>
      <w:r w:rsidR="000362E0" w:rsidRPr="006660B8">
        <w:rPr>
          <w:rFonts w:ascii="Arial" w:hAnsi="Arial" w:cs="Arial"/>
          <w:bCs/>
          <w:color w:val="404040"/>
          <w:sz w:val="20"/>
          <w:szCs w:val="20"/>
        </w:rPr>
        <w:t xml:space="preserve">. </w:t>
      </w:r>
      <w:bookmarkStart w:id="16" w:name="_Toc442769430"/>
    </w:p>
    <w:p w14:paraId="46A0F135" w14:textId="77777777" w:rsidR="00273BCD" w:rsidRDefault="00273BCD" w:rsidP="00273BCD">
      <w:pPr>
        <w:spacing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</w:p>
    <w:p w14:paraId="27525014" w14:textId="77777777" w:rsidR="00273BCD" w:rsidRPr="00273BCD" w:rsidRDefault="00273BCD" w:rsidP="00273BC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BD6D03B" w14:textId="77777777" w:rsidR="00A630A5" w:rsidRPr="00540363" w:rsidRDefault="004A3247" w:rsidP="00293ED1">
      <w:pPr>
        <w:pStyle w:val="Absatzberschrift"/>
      </w:pPr>
      <w:r w:rsidRPr="00540363">
        <w:t>Steuerrechtliche Be</w:t>
      </w:r>
      <w:r w:rsidR="005A6784" w:rsidRPr="00540363">
        <w:t>tr</w:t>
      </w:r>
      <w:r w:rsidRPr="00540363">
        <w:t>achtung</w:t>
      </w:r>
      <w:bookmarkEnd w:id="16"/>
    </w:p>
    <w:p w14:paraId="1AFF2D6B" w14:textId="77777777" w:rsidR="00BC525B" w:rsidRPr="00230C61" w:rsidRDefault="00F726EF" w:rsidP="00293ED1">
      <w:pPr>
        <w:spacing w:after="0" w:line="28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Die Sportjugenden in den Stadt- und Kreissportbünden sind </w:t>
      </w:r>
      <w:r w:rsidR="00590083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anerkannte </w:t>
      </w: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Träger der freien Jugendhilfe. </w:t>
      </w:r>
      <w:r w:rsidR="004A3247" w:rsidRPr="00230C61">
        <w:rPr>
          <w:rFonts w:ascii="Arial" w:hAnsi="Arial" w:cs="Arial"/>
          <w:bCs/>
          <w:color w:val="000000" w:themeColor="text1"/>
          <w:sz w:val="20"/>
          <w:szCs w:val="20"/>
        </w:rPr>
        <w:t>Ganz</w:t>
      </w:r>
      <w:r w:rsidR="006C3306" w:rsidRPr="00230C61">
        <w:rPr>
          <w:rFonts w:ascii="Arial" w:hAnsi="Arial" w:cs="Arial"/>
          <w:bCs/>
          <w:color w:val="000000" w:themeColor="text1"/>
          <w:sz w:val="20"/>
          <w:szCs w:val="20"/>
        </w:rPr>
        <w:softHyphen/>
      </w:r>
      <w:r w:rsidR="004A3247" w:rsidRPr="00230C61">
        <w:rPr>
          <w:rFonts w:ascii="Arial" w:hAnsi="Arial" w:cs="Arial"/>
          <w:bCs/>
          <w:color w:val="000000" w:themeColor="text1"/>
          <w:sz w:val="20"/>
          <w:szCs w:val="20"/>
        </w:rPr>
        <w:t>tagsangebote</w:t>
      </w:r>
      <w:r w:rsidR="00842C0A" w:rsidRPr="00230C61">
        <w:rPr>
          <w:rFonts w:ascii="Arial" w:hAnsi="Arial" w:cs="Arial"/>
          <w:bCs/>
          <w:color w:val="000000" w:themeColor="text1"/>
          <w:sz w:val="20"/>
          <w:szCs w:val="20"/>
        </w:rPr>
        <w:t>, die durch einen anerkannten Träger der freien Jugendhilfe erbracht werden,</w:t>
      </w:r>
      <w:r w:rsidR="004A3247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2C0A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sind </w:t>
      </w:r>
      <w:r w:rsidR="00990EE6" w:rsidRPr="00230C61">
        <w:rPr>
          <w:rFonts w:ascii="Arial" w:hAnsi="Arial" w:cs="Arial"/>
          <w:bCs/>
          <w:color w:val="000000" w:themeColor="text1"/>
          <w:sz w:val="20"/>
          <w:szCs w:val="20"/>
        </w:rPr>
        <w:t>nach § 4</w:t>
      </w:r>
      <w:r w:rsidR="00A71A95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90EE6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Nr. 25 UStG i. V. m. § 2 Abs. 2 SGB VIII </w:t>
      </w:r>
      <w:r w:rsidR="004A3247" w:rsidRPr="00230C61">
        <w:rPr>
          <w:rFonts w:ascii="Arial" w:hAnsi="Arial" w:cs="Arial"/>
          <w:bCs/>
          <w:color w:val="000000" w:themeColor="text1"/>
          <w:sz w:val="20"/>
          <w:szCs w:val="20"/>
        </w:rPr>
        <w:t>umsatzsteuerfrei. Ebenso umsatzsteuerfrei sind Leistungen nach § 2 Abs. 2 SGB VIII, die durch Dritte erbracht werden und unmittelbar du</w:t>
      </w:r>
      <w:r w:rsidR="00A71A95" w:rsidRPr="00230C61">
        <w:rPr>
          <w:rFonts w:ascii="Arial" w:hAnsi="Arial" w:cs="Arial"/>
          <w:bCs/>
          <w:color w:val="000000" w:themeColor="text1"/>
          <w:sz w:val="20"/>
          <w:szCs w:val="20"/>
        </w:rPr>
        <w:t>rch die Kommune als Träger der öffentlichen</w:t>
      </w:r>
      <w:r w:rsidR="004A3247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Jugendhilfe oder </w:t>
      </w:r>
      <w:r w:rsidR="006A10CA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durch </w:t>
      </w:r>
      <w:r w:rsidR="004A3247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einen </w:t>
      </w:r>
      <w:r w:rsidR="006A10CA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anerkannten </w:t>
      </w:r>
      <w:r w:rsidR="004A3247" w:rsidRPr="00230C61">
        <w:rPr>
          <w:rFonts w:ascii="Arial" w:hAnsi="Arial" w:cs="Arial"/>
          <w:bCs/>
          <w:color w:val="000000" w:themeColor="text1"/>
          <w:sz w:val="20"/>
          <w:szCs w:val="20"/>
        </w:rPr>
        <w:t>Träger der freien Jugendhilfe vergütet werden.</w:t>
      </w:r>
    </w:p>
    <w:p w14:paraId="4A7E2E5F" w14:textId="16611B32" w:rsidR="00BC525B" w:rsidRPr="00230C61" w:rsidRDefault="004A3247" w:rsidP="00BC525B">
      <w:pPr>
        <w:spacing w:before="120" w:after="0" w:line="280" w:lineRule="atLeast"/>
        <w:jc w:val="both"/>
        <w:rPr>
          <w:rFonts w:ascii="Arial" w:hAnsi="Arial" w:cs="Arial"/>
          <w:bCs/>
          <w:strike/>
          <w:color w:val="000000" w:themeColor="text1"/>
          <w:sz w:val="20"/>
          <w:szCs w:val="20"/>
        </w:rPr>
      </w:pP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Bei der </w:t>
      </w:r>
      <w:r w:rsidR="00B1403E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vorliegenden </w:t>
      </w: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Vertragsgestaltung erbringt </w:t>
      </w:r>
      <w:r w:rsidR="00B1403E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ggf. ein </w:t>
      </w:r>
      <w:r w:rsidR="00990EE6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Sportverein </w:t>
      </w:r>
      <w:r w:rsidR="00B1403E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oder eine </w:t>
      </w:r>
      <w:r w:rsidR="004076EC" w:rsidRPr="000B0E5F">
        <w:rPr>
          <w:rFonts w:ascii="Arial" w:hAnsi="Arial" w:cs="Arial"/>
          <w:bCs/>
          <w:sz w:val="20"/>
          <w:szCs w:val="20"/>
        </w:rPr>
        <w:t>Honora</w:t>
      </w:r>
      <w:r w:rsidR="0017042C" w:rsidRPr="000B0E5F">
        <w:rPr>
          <w:rFonts w:ascii="Arial" w:hAnsi="Arial" w:cs="Arial"/>
          <w:bCs/>
          <w:sz w:val="20"/>
          <w:szCs w:val="20"/>
        </w:rPr>
        <w:t>r</w:t>
      </w:r>
      <w:r w:rsidR="004076EC" w:rsidRPr="000B0E5F">
        <w:rPr>
          <w:rFonts w:ascii="Arial" w:hAnsi="Arial" w:cs="Arial"/>
          <w:bCs/>
          <w:sz w:val="20"/>
          <w:szCs w:val="20"/>
        </w:rPr>
        <w:t>kraft</w:t>
      </w:r>
      <w:r w:rsidR="00B1403E" w:rsidRPr="000B0E5F">
        <w:rPr>
          <w:rFonts w:ascii="Arial" w:hAnsi="Arial" w:cs="Arial"/>
          <w:bCs/>
          <w:sz w:val="20"/>
          <w:szCs w:val="20"/>
        </w:rPr>
        <w:t xml:space="preserve"> </w:t>
      </w:r>
      <w:r w:rsidR="006A10CA" w:rsidRPr="000B0E5F">
        <w:rPr>
          <w:rFonts w:ascii="Arial" w:hAnsi="Arial" w:cs="Arial"/>
          <w:bCs/>
          <w:sz w:val="20"/>
          <w:szCs w:val="20"/>
        </w:rPr>
        <w:t>a</w:t>
      </w:r>
      <w:r w:rsidR="006A10CA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ls Dritter </w:t>
      </w:r>
      <w:r w:rsidR="00990EE6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für den </w:t>
      </w:r>
      <w:r w:rsidR="00C030A5" w:rsidRPr="00230C61">
        <w:rPr>
          <w:rFonts w:ascii="Arial" w:hAnsi="Arial" w:cs="Arial"/>
          <w:bCs/>
          <w:color w:val="000000" w:themeColor="text1"/>
          <w:sz w:val="20"/>
          <w:szCs w:val="20"/>
        </w:rPr>
        <w:t>Bund</w:t>
      </w: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als </w:t>
      </w:r>
      <w:r w:rsidR="00230C61" w:rsidRPr="00230C61">
        <w:rPr>
          <w:rFonts w:ascii="Arial" w:hAnsi="Arial" w:cs="Arial"/>
          <w:bCs/>
          <w:color w:val="000000" w:themeColor="text1"/>
          <w:sz w:val="20"/>
          <w:szCs w:val="20"/>
        </w:rPr>
        <w:t>anerkanntem</w:t>
      </w:r>
      <w:r w:rsidR="006A10CA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>Träger der freien</w:t>
      </w:r>
      <w:r w:rsidR="00990EE6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Jugendhilfe die Leistungen im O</w:t>
      </w: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>ffenen Ganztag. Dies ist u</w:t>
      </w:r>
      <w:r w:rsidR="00990EE6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msatzsteuerfrei. Der </w:t>
      </w:r>
      <w:r w:rsidR="00F726EF" w:rsidRPr="00230C61">
        <w:rPr>
          <w:rFonts w:ascii="Arial" w:hAnsi="Arial" w:cs="Arial"/>
          <w:bCs/>
          <w:color w:val="000000" w:themeColor="text1"/>
          <w:sz w:val="20"/>
          <w:szCs w:val="20"/>
        </w:rPr>
        <w:t>Bund</w:t>
      </w: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stellt diese über Dritte erbrachte Leistungen dem </w:t>
      </w:r>
      <w:r w:rsidR="00F726EF" w:rsidRPr="00230C61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>Schul</w:t>
      </w:r>
      <w:r w:rsidR="00F726EF" w:rsidRPr="00230C61">
        <w:rPr>
          <w:rFonts w:ascii="Arial" w:hAnsi="Arial" w:cs="Arial"/>
          <w:bCs/>
          <w:color w:val="000000" w:themeColor="text1"/>
          <w:sz w:val="20"/>
          <w:szCs w:val="20"/>
        </w:rPr>
        <w:t>-)T</w:t>
      </w:r>
      <w:r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räger in Rechnung. </w:t>
      </w:r>
      <w:r w:rsidR="00842C0A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Im Detail bedeutet dies: </w:t>
      </w:r>
      <w:r w:rsidR="004076EC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Der Sportverein bzw. die </w:t>
      </w:r>
      <w:r w:rsidR="004076EC" w:rsidRPr="000B0E5F">
        <w:rPr>
          <w:rFonts w:ascii="Arial" w:hAnsi="Arial" w:cs="Arial"/>
          <w:bCs/>
          <w:sz w:val="20"/>
          <w:szCs w:val="20"/>
        </w:rPr>
        <w:t xml:space="preserve">Honorarkraft </w:t>
      </w:r>
      <w:r w:rsidR="004076EC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schreibt eine Rechnung an den Bund über seine/ihre Leistungen. </w:t>
      </w:r>
      <w:r w:rsidR="004076EC" w:rsidRPr="00230C61">
        <w:rPr>
          <w:rFonts w:ascii="Arial" w:hAnsi="Arial" w:cs="Arial"/>
          <w:bCs/>
          <w:color w:val="000000" w:themeColor="text1"/>
          <w:sz w:val="20"/>
          <w:szCs w:val="20"/>
        </w:rPr>
        <w:sym w:font="Wingdings" w:char="F0E0"/>
      </w:r>
      <w:r w:rsidR="00230C61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Der Bund </w:t>
      </w:r>
      <w:r w:rsidR="004076EC" w:rsidRPr="00230C61">
        <w:rPr>
          <w:rFonts w:ascii="Arial" w:hAnsi="Arial" w:cs="Arial"/>
          <w:bCs/>
          <w:color w:val="000000" w:themeColor="text1"/>
          <w:sz w:val="20"/>
          <w:szCs w:val="20"/>
        </w:rPr>
        <w:t>schreibt eine Rechnung an den Schul- bzw. Ganztagsträger</w:t>
      </w:r>
      <w:r w:rsidR="00230C61" w:rsidRPr="00230C61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4076EC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Dieser </w:t>
      </w:r>
      <w:r w:rsidR="00842C0A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zahlt an den </w:t>
      </w:r>
      <w:r w:rsidR="00A66BFD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Bund. </w:t>
      </w:r>
      <w:r w:rsidR="00A66BFD" w:rsidRPr="00230C61">
        <w:rPr>
          <w:rFonts w:ascii="Arial" w:hAnsi="Arial" w:cs="Arial"/>
          <w:bCs/>
          <w:color w:val="000000" w:themeColor="text1"/>
          <w:sz w:val="20"/>
          <w:szCs w:val="20"/>
        </w:rPr>
        <w:sym w:font="Wingdings" w:char="F0E0"/>
      </w:r>
      <w:r w:rsidR="00A66BFD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2C0A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Der </w:t>
      </w:r>
      <w:r w:rsidR="00A66BFD" w:rsidRPr="00230C61">
        <w:rPr>
          <w:rFonts w:ascii="Arial" w:hAnsi="Arial" w:cs="Arial"/>
          <w:bCs/>
          <w:color w:val="000000" w:themeColor="text1"/>
          <w:sz w:val="20"/>
          <w:szCs w:val="20"/>
        </w:rPr>
        <w:t>Bund</w:t>
      </w:r>
      <w:r w:rsidR="00842C0A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zahlt seinerseits an den Sportverein</w:t>
      </w:r>
      <w:r w:rsidR="004076EC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2C0A" w:rsidRPr="00230C61">
        <w:rPr>
          <w:rFonts w:ascii="Arial" w:hAnsi="Arial" w:cs="Arial"/>
          <w:bCs/>
          <w:color w:val="000000" w:themeColor="text1"/>
          <w:sz w:val="20"/>
          <w:szCs w:val="20"/>
        </w:rPr>
        <w:t>/</w:t>
      </w:r>
      <w:r w:rsidR="004076EC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2C0A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die </w:t>
      </w:r>
      <w:r w:rsidR="004076EC" w:rsidRPr="00230C61">
        <w:rPr>
          <w:rFonts w:ascii="Arial" w:hAnsi="Arial" w:cs="Arial"/>
          <w:bCs/>
          <w:color w:val="000000" w:themeColor="text1"/>
          <w:sz w:val="20"/>
          <w:szCs w:val="20"/>
        </w:rPr>
        <w:t>Honorarkraft</w:t>
      </w:r>
      <w:r w:rsidR="00A66BFD" w:rsidRPr="00230C61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65C5DDCF" w14:textId="7D8670A0" w:rsidR="00BC525B" w:rsidRPr="00A66BFD" w:rsidRDefault="005C236C" w:rsidP="00A66BFD">
      <w:pPr>
        <w:spacing w:before="120" w:after="0" w:line="280" w:lineRule="atLeast"/>
        <w:jc w:val="both"/>
        <w:rPr>
          <w:rFonts w:ascii="Arial" w:hAnsi="Arial" w:cs="Arial"/>
          <w:bCs/>
          <w:color w:val="404040"/>
          <w:sz w:val="20"/>
          <w:szCs w:val="20"/>
        </w:rPr>
      </w:pPr>
      <w:r w:rsidRPr="006660B8">
        <w:rPr>
          <w:rFonts w:ascii="Arial" w:hAnsi="Arial" w:cs="Arial"/>
          <w:bCs/>
          <w:color w:val="404040"/>
          <w:sz w:val="20"/>
          <w:szCs w:val="20"/>
        </w:rPr>
        <w:t>Die Stadt- und Gemeindesportverbände sind nicht alle anerkannte Träger der freien Jugendhilfe. Angebote, die von Einrichtungen oder Personen durchgeführt werden</w:t>
      </w:r>
      <w:r w:rsidR="00F726EF" w:rsidRPr="006660B8">
        <w:rPr>
          <w:rFonts w:ascii="Arial" w:hAnsi="Arial" w:cs="Arial"/>
          <w:bCs/>
          <w:color w:val="404040"/>
          <w:sz w:val="20"/>
          <w:szCs w:val="20"/>
        </w:rPr>
        <w:t>,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 die ihre Mittel weder von einer Kommune als Schulträger noch von einem anerkannten Träger der freien Jugendhilfe erhalten, sind </w:t>
      </w:r>
      <w:r w:rsidRPr="00230C61">
        <w:rPr>
          <w:rFonts w:ascii="Arial" w:hAnsi="Arial" w:cs="Arial"/>
          <w:bCs/>
          <w:sz w:val="20"/>
          <w:szCs w:val="20"/>
          <w:u w:val="single"/>
        </w:rPr>
        <w:t>nicht</w:t>
      </w:r>
      <w:r w:rsidRPr="00230C61">
        <w:rPr>
          <w:rFonts w:ascii="Arial" w:hAnsi="Arial" w:cs="Arial"/>
          <w:bCs/>
          <w:sz w:val="20"/>
          <w:szCs w:val="20"/>
        </w:rPr>
        <w:t xml:space="preserve"> 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umsatzsteuerfrei. Die Leistungen des Dritten (Sportverein oder </w:t>
      </w:r>
      <w:r w:rsidR="004076EC" w:rsidRPr="000B0E5F">
        <w:rPr>
          <w:rFonts w:ascii="Arial" w:hAnsi="Arial" w:cs="Arial"/>
          <w:bCs/>
          <w:sz w:val="20"/>
          <w:szCs w:val="20"/>
        </w:rPr>
        <w:t>Honorarkraft</w:t>
      </w:r>
      <w:r w:rsidRPr="000B0E5F">
        <w:rPr>
          <w:rFonts w:ascii="Arial" w:hAnsi="Arial" w:cs="Arial"/>
          <w:bCs/>
          <w:sz w:val="20"/>
          <w:szCs w:val="20"/>
        </w:rPr>
        <w:t>)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 sind dann </w:t>
      </w:r>
      <w:r w:rsidRPr="002F0B99">
        <w:rPr>
          <w:rFonts w:ascii="Arial" w:hAnsi="Arial" w:cs="Arial"/>
          <w:bCs/>
          <w:color w:val="404040"/>
          <w:sz w:val="20"/>
          <w:szCs w:val="20"/>
        </w:rPr>
        <w:t>umsatzsteuerpflichtig</w:t>
      </w:r>
      <w:r w:rsidR="008C7816" w:rsidRPr="002F0B99">
        <w:rPr>
          <w:rFonts w:ascii="Arial" w:hAnsi="Arial" w:cs="Arial"/>
          <w:bCs/>
          <w:color w:val="404040"/>
          <w:sz w:val="20"/>
          <w:szCs w:val="20"/>
        </w:rPr>
        <w:t>, es sei denn,</w:t>
      </w:r>
      <w:r w:rsidRPr="002F0B99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="002F0B99" w:rsidRPr="002F0B99">
        <w:rPr>
          <w:rFonts w:ascii="Arial" w:hAnsi="Arial" w:cs="Arial"/>
          <w:bCs/>
          <w:color w:val="404040"/>
          <w:sz w:val="20"/>
          <w:szCs w:val="20"/>
        </w:rPr>
        <w:t xml:space="preserve">diese sind 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>Kle</w:t>
      </w:r>
      <w:r w:rsidR="002F0B99">
        <w:rPr>
          <w:rFonts w:ascii="Arial" w:hAnsi="Arial" w:cs="Arial"/>
          <w:bCs/>
          <w:color w:val="404040"/>
          <w:sz w:val="20"/>
          <w:szCs w:val="20"/>
        </w:rPr>
        <w:t>inunternehmer gem. § 19 UStG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>.</w:t>
      </w:r>
      <w:r w:rsidR="00A66BFD">
        <w:rPr>
          <w:rFonts w:ascii="Arial" w:hAnsi="Arial" w:cs="Arial"/>
          <w:bCs/>
          <w:color w:val="404040"/>
          <w:sz w:val="20"/>
          <w:szCs w:val="20"/>
        </w:rPr>
        <w:t xml:space="preserve"> </w:t>
      </w:r>
      <w:r w:rsidRPr="006660B8">
        <w:rPr>
          <w:rFonts w:ascii="Arial" w:hAnsi="Arial" w:cs="Arial"/>
          <w:bCs/>
          <w:color w:val="404040"/>
          <w:sz w:val="20"/>
          <w:szCs w:val="20"/>
        </w:rPr>
        <w:t xml:space="preserve">(Einzelheiten zur Umsatzsteuer siehe Schreiben des Ministeriums für Schule und Weiterbildung des Landes NRW „Umsatzsteuerliche Bewertung von Ganztagsangeboten </w:t>
      </w:r>
      <w:r w:rsidRPr="006660B8">
        <w:rPr>
          <w:rFonts w:ascii="Arial" w:hAnsi="Arial" w:cs="Arial"/>
          <w:color w:val="404040"/>
          <w:sz w:val="20"/>
          <w:szCs w:val="20"/>
        </w:rPr>
        <w:t>in der Schule“ vom 04.05.2009.)</w:t>
      </w:r>
    </w:p>
    <w:p w14:paraId="72DB2C3B" w14:textId="10117061" w:rsidR="005E1F0D" w:rsidRPr="00230C61" w:rsidRDefault="00583E54" w:rsidP="00D603AB">
      <w:pPr>
        <w:spacing w:before="120" w:after="0" w:line="280" w:lineRule="atLeast"/>
        <w:jc w:val="both"/>
        <w:rPr>
          <w:rFonts w:ascii="Arial" w:hAnsi="Arial" w:cs="Arial"/>
          <w:sz w:val="20"/>
          <w:szCs w:val="20"/>
        </w:rPr>
      </w:pPr>
      <w:r w:rsidRPr="00230C61">
        <w:rPr>
          <w:rFonts w:ascii="Arial" w:hAnsi="Arial" w:cs="Arial"/>
          <w:sz w:val="20"/>
          <w:szCs w:val="20"/>
        </w:rPr>
        <w:t xml:space="preserve">Generell </w:t>
      </w:r>
      <w:r w:rsidR="004A3247" w:rsidRPr="00230C61">
        <w:rPr>
          <w:rFonts w:ascii="Arial" w:hAnsi="Arial" w:cs="Arial"/>
          <w:sz w:val="20"/>
          <w:szCs w:val="20"/>
        </w:rPr>
        <w:t xml:space="preserve">sollten </w:t>
      </w:r>
      <w:r w:rsidR="00A66BFD" w:rsidRPr="00230C61">
        <w:rPr>
          <w:rFonts w:ascii="Arial" w:hAnsi="Arial" w:cs="Arial"/>
          <w:sz w:val="20"/>
          <w:szCs w:val="20"/>
        </w:rPr>
        <w:t>Sportv</w:t>
      </w:r>
      <w:r w:rsidRPr="00230C61">
        <w:rPr>
          <w:rFonts w:ascii="Arial" w:hAnsi="Arial" w:cs="Arial"/>
          <w:sz w:val="20"/>
          <w:szCs w:val="20"/>
        </w:rPr>
        <w:t xml:space="preserve">ereine </w:t>
      </w:r>
      <w:r w:rsidR="005C236C" w:rsidRPr="00230C61">
        <w:rPr>
          <w:rFonts w:ascii="Arial" w:hAnsi="Arial" w:cs="Arial"/>
          <w:sz w:val="20"/>
          <w:szCs w:val="20"/>
        </w:rPr>
        <w:t xml:space="preserve">überprüfen, inwiefern </w:t>
      </w:r>
      <w:r w:rsidR="004A3247" w:rsidRPr="00230C61">
        <w:rPr>
          <w:rFonts w:ascii="Arial" w:hAnsi="Arial" w:cs="Arial"/>
          <w:sz w:val="20"/>
          <w:szCs w:val="20"/>
        </w:rPr>
        <w:t>ihre Vereinssatzung</w:t>
      </w:r>
      <w:r w:rsidR="00842C0A" w:rsidRPr="00230C61">
        <w:rPr>
          <w:rFonts w:ascii="Arial" w:hAnsi="Arial" w:cs="Arial"/>
          <w:sz w:val="20"/>
          <w:szCs w:val="20"/>
        </w:rPr>
        <w:t>en</w:t>
      </w:r>
      <w:r w:rsidR="00A71A95" w:rsidRPr="00230C61">
        <w:rPr>
          <w:rFonts w:ascii="Arial" w:hAnsi="Arial" w:cs="Arial"/>
          <w:sz w:val="20"/>
          <w:szCs w:val="20"/>
        </w:rPr>
        <w:t xml:space="preserve"> </w:t>
      </w:r>
      <w:r w:rsidR="004A3247" w:rsidRPr="00230C61">
        <w:rPr>
          <w:rFonts w:ascii="Arial" w:hAnsi="Arial" w:cs="Arial"/>
          <w:sz w:val="20"/>
          <w:szCs w:val="20"/>
        </w:rPr>
        <w:t>die Durchführung entspreche</w:t>
      </w:r>
      <w:r w:rsidR="00B7530D" w:rsidRPr="00230C61">
        <w:rPr>
          <w:rFonts w:ascii="Arial" w:hAnsi="Arial" w:cs="Arial"/>
          <w:sz w:val="20"/>
          <w:szCs w:val="20"/>
        </w:rPr>
        <w:t xml:space="preserve">nder </w:t>
      </w:r>
      <w:r w:rsidR="005C236C" w:rsidRPr="00230C61">
        <w:rPr>
          <w:rFonts w:ascii="Arial" w:hAnsi="Arial" w:cs="Arial"/>
          <w:sz w:val="20"/>
          <w:szCs w:val="20"/>
        </w:rPr>
        <w:t>Ganztags</w:t>
      </w:r>
      <w:r w:rsidR="00B7530D" w:rsidRPr="00230C61">
        <w:rPr>
          <w:rFonts w:ascii="Arial" w:hAnsi="Arial" w:cs="Arial"/>
          <w:sz w:val="20"/>
          <w:szCs w:val="20"/>
        </w:rPr>
        <w:t xml:space="preserve">angebote </w:t>
      </w:r>
      <w:r w:rsidR="005C236C" w:rsidRPr="00230C61">
        <w:rPr>
          <w:rFonts w:ascii="Arial" w:hAnsi="Arial" w:cs="Arial"/>
          <w:sz w:val="20"/>
          <w:szCs w:val="20"/>
        </w:rPr>
        <w:t>abdecken und wie diese infolgedessen buchhalterisch (steuer</w:t>
      </w:r>
      <w:r w:rsidR="006C3306" w:rsidRPr="00230C61">
        <w:rPr>
          <w:rFonts w:ascii="Arial" w:hAnsi="Arial" w:cs="Arial"/>
          <w:sz w:val="20"/>
          <w:szCs w:val="20"/>
        </w:rPr>
        <w:softHyphen/>
      </w:r>
      <w:r w:rsidR="005C236C" w:rsidRPr="00230C61">
        <w:rPr>
          <w:rFonts w:ascii="Arial" w:hAnsi="Arial" w:cs="Arial"/>
          <w:sz w:val="20"/>
          <w:szCs w:val="20"/>
        </w:rPr>
        <w:t>licher Tätigkeitsbereich) und steuerlich (Umsatzsteuer, Körperschaft-/Gewerbesteuer) zu behandeln sind.</w:t>
      </w:r>
      <w:r w:rsidR="00D603AB" w:rsidRPr="00230C61">
        <w:rPr>
          <w:rFonts w:ascii="Arial" w:hAnsi="Arial" w:cs="Arial"/>
          <w:sz w:val="20"/>
          <w:szCs w:val="20"/>
        </w:rPr>
        <w:t xml:space="preserve"> </w:t>
      </w:r>
      <w:r w:rsidR="002C4353" w:rsidRPr="00230C61">
        <w:rPr>
          <w:rFonts w:ascii="Arial" w:hAnsi="Arial" w:cs="Arial"/>
          <w:sz w:val="20"/>
          <w:szCs w:val="20"/>
        </w:rPr>
        <w:t>Dabei kommt dem</w:t>
      </w:r>
      <w:r w:rsidR="00C73749" w:rsidRPr="00230C61">
        <w:rPr>
          <w:rFonts w:ascii="Arial" w:hAnsi="Arial" w:cs="Arial"/>
          <w:sz w:val="20"/>
          <w:szCs w:val="20"/>
        </w:rPr>
        <w:t xml:space="preserve"> Satzungszweck </w:t>
      </w:r>
      <w:r w:rsidR="004076EC" w:rsidRPr="00230C61">
        <w:rPr>
          <w:rFonts w:ascii="Arial" w:hAnsi="Arial" w:cs="Arial"/>
          <w:sz w:val="20"/>
          <w:szCs w:val="20"/>
        </w:rPr>
        <w:t xml:space="preserve">eine </w:t>
      </w:r>
      <w:r w:rsidR="00C73749" w:rsidRPr="00230C61">
        <w:rPr>
          <w:rFonts w:ascii="Arial" w:hAnsi="Arial" w:cs="Arial"/>
          <w:sz w:val="20"/>
          <w:szCs w:val="20"/>
        </w:rPr>
        <w:t>entscheidend</w:t>
      </w:r>
      <w:r w:rsidR="002C4353" w:rsidRPr="00230C61">
        <w:rPr>
          <w:rFonts w:ascii="Arial" w:hAnsi="Arial" w:cs="Arial"/>
          <w:sz w:val="20"/>
          <w:szCs w:val="20"/>
        </w:rPr>
        <w:t>e Bedeutung zu</w:t>
      </w:r>
      <w:r w:rsidR="00A66BFD" w:rsidRPr="00230C61">
        <w:rPr>
          <w:rFonts w:ascii="Arial" w:hAnsi="Arial" w:cs="Arial"/>
          <w:sz w:val="20"/>
          <w:szCs w:val="20"/>
        </w:rPr>
        <w:t>:</w:t>
      </w:r>
      <w:r w:rsidR="00C73749" w:rsidRPr="00230C61">
        <w:rPr>
          <w:rFonts w:ascii="Arial" w:hAnsi="Arial" w:cs="Arial"/>
          <w:sz w:val="20"/>
          <w:szCs w:val="20"/>
        </w:rPr>
        <w:t xml:space="preserve"> </w:t>
      </w:r>
      <w:r w:rsidR="00D603AB" w:rsidRPr="00230C61">
        <w:rPr>
          <w:rFonts w:ascii="Arial" w:hAnsi="Arial" w:cs="Arial"/>
          <w:sz w:val="20"/>
          <w:szCs w:val="20"/>
        </w:rPr>
        <w:t>BeSS-Angebote</w:t>
      </w:r>
      <w:r w:rsidR="00C73749" w:rsidRPr="00230C61">
        <w:rPr>
          <w:rFonts w:ascii="Arial" w:hAnsi="Arial" w:cs="Arial"/>
          <w:sz w:val="20"/>
          <w:szCs w:val="20"/>
        </w:rPr>
        <w:t xml:space="preserve">, die im Rahmen von Kooperationen erbracht werden, können stets als steuerbegünstigter Zweckbetrieb behandelt werden, wenn die Satzung als </w:t>
      </w:r>
      <w:r w:rsidR="00D603AB" w:rsidRPr="00230C61">
        <w:rPr>
          <w:rFonts w:ascii="Arial" w:hAnsi="Arial" w:cs="Arial"/>
          <w:sz w:val="20"/>
          <w:szCs w:val="20"/>
        </w:rPr>
        <w:t>Vereinsz</w:t>
      </w:r>
      <w:r w:rsidR="00C73749" w:rsidRPr="00230C61">
        <w:rPr>
          <w:rFonts w:ascii="Arial" w:hAnsi="Arial" w:cs="Arial"/>
          <w:sz w:val="20"/>
          <w:szCs w:val="20"/>
        </w:rPr>
        <w:t xml:space="preserve">weck </w:t>
      </w:r>
      <w:r w:rsidR="002C4353" w:rsidRPr="00230C61">
        <w:rPr>
          <w:rFonts w:ascii="Arial" w:hAnsi="Arial" w:cs="Arial"/>
          <w:sz w:val="20"/>
          <w:szCs w:val="20"/>
        </w:rPr>
        <w:t>z.</w:t>
      </w:r>
      <w:r w:rsidR="00D603AB" w:rsidRPr="00230C61">
        <w:rPr>
          <w:rFonts w:ascii="Arial" w:hAnsi="Arial" w:cs="Arial"/>
          <w:sz w:val="20"/>
          <w:szCs w:val="20"/>
        </w:rPr>
        <w:t xml:space="preserve"> </w:t>
      </w:r>
      <w:r w:rsidR="002C4353" w:rsidRPr="00230C61">
        <w:rPr>
          <w:rFonts w:ascii="Arial" w:hAnsi="Arial" w:cs="Arial"/>
          <w:sz w:val="20"/>
          <w:szCs w:val="20"/>
        </w:rPr>
        <w:t xml:space="preserve">B. </w:t>
      </w:r>
      <w:r w:rsidR="00D603AB" w:rsidRPr="00230C61">
        <w:rPr>
          <w:rFonts w:ascii="Arial" w:hAnsi="Arial" w:cs="Arial"/>
          <w:sz w:val="20"/>
          <w:szCs w:val="20"/>
        </w:rPr>
        <w:t>„</w:t>
      </w:r>
      <w:r w:rsidR="00C73749" w:rsidRPr="00230C61">
        <w:rPr>
          <w:rFonts w:ascii="Arial" w:hAnsi="Arial" w:cs="Arial"/>
          <w:sz w:val="20"/>
          <w:szCs w:val="20"/>
        </w:rPr>
        <w:t>Förderung des Sports</w:t>
      </w:r>
      <w:r w:rsidR="00D603AB" w:rsidRPr="00230C61">
        <w:rPr>
          <w:rFonts w:ascii="Arial" w:hAnsi="Arial" w:cs="Arial"/>
          <w:sz w:val="20"/>
          <w:szCs w:val="20"/>
        </w:rPr>
        <w:t>“</w:t>
      </w:r>
      <w:r w:rsidR="00C73749" w:rsidRPr="00230C61">
        <w:rPr>
          <w:rFonts w:ascii="Arial" w:hAnsi="Arial" w:cs="Arial"/>
          <w:sz w:val="20"/>
          <w:szCs w:val="20"/>
        </w:rPr>
        <w:t xml:space="preserve"> </w:t>
      </w:r>
      <w:r w:rsidR="00A66BFD" w:rsidRPr="00230C61">
        <w:rPr>
          <w:rFonts w:ascii="Arial" w:hAnsi="Arial" w:cs="Arial"/>
          <w:sz w:val="20"/>
          <w:szCs w:val="20"/>
        </w:rPr>
        <w:t>oder</w:t>
      </w:r>
      <w:r w:rsidR="00C73749" w:rsidRPr="00230C61">
        <w:rPr>
          <w:rFonts w:ascii="Arial" w:hAnsi="Arial" w:cs="Arial"/>
          <w:sz w:val="20"/>
          <w:szCs w:val="20"/>
        </w:rPr>
        <w:t xml:space="preserve"> </w:t>
      </w:r>
      <w:r w:rsidR="00D603AB" w:rsidRPr="00230C61">
        <w:rPr>
          <w:rFonts w:ascii="Arial" w:hAnsi="Arial" w:cs="Arial"/>
          <w:sz w:val="20"/>
          <w:szCs w:val="20"/>
        </w:rPr>
        <w:t>„(</w:t>
      </w:r>
      <w:r w:rsidR="00C73749" w:rsidRPr="00230C61">
        <w:rPr>
          <w:rFonts w:ascii="Arial" w:hAnsi="Arial" w:cs="Arial"/>
          <w:sz w:val="20"/>
          <w:szCs w:val="20"/>
        </w:rPr>
        <w:t>sportlichen</w:t>
      </w:r>
      <w:r w:rsidR="00D603AB" w:rsidRPr="00230C61">
        <w:rPr>
          <w:rFonts w:ascii="Arial" w:hAnsi="Arial" w:cs="Arial"/>
          <w:sz w:val="20"/>
          <w:szCs w:val="20"/>
        </w:rPr>
        <w:t>)</w:t>
      </w:r>
      <w:r w:rsidR="00C73749" w:rsidRPr="00230C61">
        <w:rPr>
          <w:rFonts w:ascii="Arial" w:hAnsi="Arial" w:cs="Arial"/>
          <w:sz w:val="20"/>
          <w:szCs w:val="20"/>
        </w:rPr>
        <w:t xml:space="preserve"> Jugendhilfe</w:t>
      </w:r>
      <w:r w:rsidR="00D603AB" w:rsidRPr="00230C61">
        <w:rPr>
          <w:rFonts w:ascii="Arial" w:hAnsi="Arial" w:cs="Arial"/>
          <w:sz w:val="20"/>
          <w:szCs w:val="20"/>
        </w:rPr>
        <w:t>“</w:t>
      </w:r>
      <w:r w:rsidR="00C73749" w:rsidRPr="00230C61">
        <w:rPr>
          <w:rFonts w:ascii="Arial" w:hAnsi="Arial" w:cs="Arial"/>
          <w:sz w:val="20"/>
          <w:szCs w:val="20"/>
        </w:rPr>
        <w:t xml:space="preserve"> vorsieht. Vorsicht ist geboten, wenn die Satzung lediglich den Zweck </w:t>
      </w:r>
      <w:r w:rsidR="00D603AB" w:rsidRPr="00230C61">
        <w:rPr>
          <w:rFonts w:ascii="Arial" w:hAnsi="Arial" w:cs="Arial"/>
          <w:sz w:val="20"/>
          <w:szCs w:val="20"/>
        </w:rPr>
        <w:t>„</w:t>
      </w:r>
      <w:r w:rsidR="00C73749" w:rsidRPr="00230C61">
        <w:rPr>
          <w:rFonts w:ascii="Arial" w:hAnsi="Arial" w:cs="Arial"/>
          <w:sz w:val="20"/>
          <w:szCs w:val="20"/>
        </w:rPr>
        <w:t>Förderung des Sports</w:t>
      </w:r>
      <w:r w:rsidR="00D603AB" w:rsidRPr="00230C61">
        <w:rPr>
          <w:rFonts w:ascii="Arial" w:hAnsi="Arial" w:cs="Arial"/>
          <w:sz w:val="20"/>
          <w:szCs w:val="20"/>
        </w:rPr>
        <w:t>“</w:t>
      </w:r>
      <w:r w:rsidR="00C73749" w:rsidRPr="00230C61">
        <w:rPr>
          <w:rFonts w:ascii="Arial" w:hAnsi="Arial" w:cs="Arial"/>
          <w:sz w:val="20"/>
          <w:szCs w:val="20"/>
        </w:rPr>
        <w:t xml:space="preserve"> vorsieht und Angebote </w:t>
      </w:r>
      <w:r w:rsidR="004076EC" w:rsidRPr="00230C61">
        <w:rPr>
          <w:rFonts w:ascii="Arial" w:hAnsi="Arial" w:cs="Arial"/>
          <w:sz w:val="20"/>
          <w:szCs w:val="20"/>
        </w:rPr>
        <w:t xml:space="preserve">außerhalb </w:t>
      </w:r>
      <w:r w:rsidR="00C73749" w:rsidRPr="00230C61">
        <w:rPr>
          <w:rFonts w:ascii="Arial" w:hAnsi="Arial" w:cs="Arial"/>
          <w:sz w:val="20"/>
          <w:szCs w:val="20"/>
        </w:rPr>
        <w:t>des Sports erbracht werden (z.</w:t>
      </w:r>
      <w:r w:rsidR="00D603AB" w:rsidRPr="00230C61">
        <w:rPr>
          <w:rFonts w:ascii="Arial" w:hAnsi="Arial" w:cs="Arial"/>
          <w:sz w:val="20"/>
          <w:szCs w:val="20"/>
        </w:rPr>
        <w:t xml:space="preserve"> </w:t>
      </w:r>
      <w:r w:rsidR="00C73749" w:rsidRPr="00230C61">
        <w:rPr>
          <w:rFonts w:ascii="Arial" w:hAnsi="Arial" w:cs="Arial"/>
          <w:sz w:val="20"/>
          <w:szCs w:val="20"/>
        </w:rPr>
        <w:t xml:space="preserve">B. Hausaufgabenbetreuung). Dann bewegt sich der Verein </w:t>
      </w:r>
      <w:r w:rsidR="0095680F" w:rsidRPr="00230C61">
        <w:rPr>
          <w:rFonts w:ascii="Arial" w:hAnsi="Arial" w:cs="Arial"/>
          <w:sz w:val="20"/>
          <w:szCs w:val="20"/>
        </w:rPr>
        <w:t xml:space="preserve">nicht mehr innerhalb </w:t>
      </w:r>
      <w:r w:rsidR="00D603AB" w:rsidRPr="00230C61">
        <w:rPr>
          <w:rFonts w:ascii="Arial" w:hAnsi="Arial" w:cs="Arial"/>
          <w:sz w:val="20"/>
          <w:szCs w:val="20"/>
        </w:rPr>
        <w:t xml:space="preserve">seines </w:t>
      </w:r>
      <w:r w:rsidR="00C73749" w:rsidRPr="00230C61">
        <w:rPr>
          <w:rFonts w:ascii="Arial" w:hAnsi="Arial" w:cs="Arial"/>
          <w:sz w:val="20"/>
          <w:szCs w:val="20"/>
        </w:rPr>
        <w:t>Satzungszweck</w:t>
      </w:r>
      <w:r w:rsidR="00D603AB" w:rsidRPr="00230C61">
        <w:rPr>
          <w:rFonts w:ascii="Arial" w:hAnsi="Arial" w:cs="Arial"/>
          <w:sz w:val="20"/>
          <w:szCs w:val="20"/>
        </w:rPr>
        <w:t>e</w:t>
      </w:r>
      <w:r w:rsidR="00C73749" w:rsidRPr="00230C61">
        <w:rPr>
          <w:rFonts w:ascii="Arial" w:hAnsi="Arial" w:cs="Arial"/>
          <w:sz w:val="20"/>
          <w:szCs w:val="20"/>
        </w:rPr>
        <w:t xml:space="preserve">s. </w:t>
      </w:r>
      <w:r w:rsidR="0095680F" w:rsidRPr="00230C61">
        <w:rPr>
          <w:rFonts w:ascii="Arial" w:hAnsi="Arial" w:cs="Arial"/>
          <w:sz w:val="20"/>
          <w:szCs w:val="20"/>
        </w:rPr>
        <w:t>Das hat zur Folge, das</w:t>
      </w:r>
      <w:r w:rsidR="005A6784" w:rsidRPr="00230C61">
        <w:rPr>
          <w:rFonts w:ascii="Arial" w:hAnsi="Arial" w:cs="Arial"/>
          <w:sz w:val="20"/>
          <w:szCs w:val="20"/>
        </w:rPr>
        <w:t xml:space="preserve">s </w:t>
      </w:r>
      <w:r w:rsidR="0095680F" w:rsidRPr="00230C61">
        <w:rPr>
          <w:rFonts w:ascii="Arial" w:hAnsi="Arial" w:cs="Arial"/>
          <w:sz w:val="20"/>
          <w:szCs w:val="20"/>
        </w:rPr>
        <w:t xml:space="preserve">die Einnahmen dem </w:t>
      </w:r>
      <w:r w:rsidR="00C73749" w:rsidRPr="00230C61">
        <w:rPr>
          <w:rFonts w:ascii="Arial" w:hAnsi="Arial" w:cs="Arial"/>
          <w:sz w:val="20"/>
          <w:szCs w:val="20"/>
        </w:rPr>
        <w:t xml:space="preserve">wirtschaftlichen Geschäftsbetrieb </w:t>
      </w:r>
      <w:r w:rsidR="0095680F" w:rsidRPr="00230C61">
        <w:rPr>
          <w:rFonts w:ascii="Arial" w:hAnsi="Arial" w:cs="Arial"/>
          <w:sz w:val="20"/>
          <w:szCs w:val="20"/>
        </w:rPr>
        <w:t xml:space="preserve">zuzuordnen </w:t>
      </w:r>
      <w:r w:rsidR="005A6784" w:rsidRPr="00230C61">
        <w:rPr>
          <w:rFonts w:ascii="Arial" w:hAnsi="Arial" w:cs="Arial"/>
          <w:sz w:val="20"/>
          <w:szCs w:val="20"/>
        </w:rPr>
        <w:t xml:space="preserve">sind </w:t>
      </w:r>
      <w:r w:rsidR="0095680F" w:rsidRPr="00230C61">
        <w:rPr>
          <w:rFonts w:ascii="Arial" w:hAnsi="Arial" w:cs="Arial"/>
          <w:sz w:val="20"/>
          <w:szCs w:val="20"/>
        </w:rPr>
        <w:t xml:space="preserve">und die eingesetzten </w:t>
      </w:r>
      <w:r w:rsidR="005A6784" w:rsidRPr="00230C61">
        <w:rPr>
          <w:rFonts w:ascii="Arial" w:hAnsi="Arial" w:cs="Arial"/>
          <w:sz w:val="20"/>
          <w:szCs w:val="20"/>
        </w:rPr>
        <w:t xml:space="preserve">Personen </w:t>
      </w:r>
      <w:r w:rsidR="00C73749" w:rsidRPr="00230C61">
        <w:rPr>
          <w:rFonts w:ascii="Arial" w:hAnsi="Arial" w:cs="Arial"/>
          <w:sz w:val="20"/>
          <w:szCs w:val="20"/>
          <w:u w:val="single"/>
        </w:rPr>
        <w:t>nicht</w:t>
      </w:r>
      <w:r w:rsidR="00C73749" w:rsidRPr="00230C61">
        <w:rPr>
          <w:rFonts w:ascii="Arial" w:hAnsi="Arial" w:cs="Arial"/>
          <w:sz w:val="20"/>
          <w:szCs w:val="20"/>
        </w:rPr>
        <w:t xml:space="preserve"> im Rahmen des </w:t>
      </w:r>
      <w:r w:rsidR="0003562A" w:rsidRPr="00230C61">
        <w:rPr>
          <w:rFonts w:ascii="Arial" w:hAnsi="Arial" w:cs="Arial"/>
          <w:sz w:val="20"/>
          <w:szCs w:val="20"/>
        </w:rPr>
        <w:t>sog</w:t>
      </w:r>
      <w:r w:rsidR="005A6784" w:rsidRPr="00230C61">
        <w:rPr>
          <w:rFonts w:ascii="Arial" w:hAnsi="Arial" w:cs="Arial"/>
          <w:sz w:val="20"/>
          <w:szCs w:val="20"/>
        </w:rPr>
        <w:t>.</w:t>
      </w:r>
      <w:r w:rsidR="0003562A" w:rsidRPr="00230C61">
        <w:rPr>
          <w:rFonts w:ascii="Arial" w:hAnsi="Arial" w:cs="Arial"/>
          <w:sz w:val="20"/>
          <w:szCs w:val="20"/>
        </w:rPr>
        <w:t xml:space="preserve"> </w:t>
      </w:r>
      <w:r w:rsidR="00C73749" w:rsidRPr="00230C61">
        <w:rPr>
          <w:rFonts w:ascii="Arial" w:hAnsi="Arial" w:cs="Arial"/>
          <w:sz w:val="20"/>
          <w:szCs w:val="20"/>
        </w:rPr>
        <w:t>Übungsleiter</w:t>
      </w:r>
      <w:r w:rsidR="005A6784" w:rsidRPr="00230C61">
        <w:rPr>
          <w:rFonts w:ascii="Arial" w:hAnsi="Arial" w:cs="Arial"/>
          <w:sz w:val="20"/>
          <w:szCs w:val="20"/>
        </w:rPr>
        <w:t>f</w:t>
      </w:r>
      <w:r w:rsidR="00C73749" w:rsidRPr="00230C61">
        <w:rPr>
          <w:rFonts w:ascii="Arial" w:hAnsi="Arial" w:cs="Arial"/>
          <w:sz w:val="20"/>
          <w:szCs w:val="20"/>
        </w:rPr>
        <w:t xml:space="preserve">reibetrages </w:t>
      </w:r>
      <w:r w:rsidR="005A6784" w:rsidRPr="00230C61">
        <w:rPr>
          <w:rFonts w:ascii="Arial" w:hAnsi="Arial" w:cs="Arial"/>
          <w:sz w:val="20"/>
          <w:szCs w:val="20"/>
        </w:rPr>
        <w:t>(</w:t>
      </w:r>
      <w:r w:rsidR="00C73749" w:rsidRPr="00230C61">
        <w:rPr>
          <w:rFonts w:ascii="Arial" w:hAnsi="Arial" w:cs="Arial"/>
          <w:sz w:val="20"/>
          <w:szCs w:val="20"/>
        </w:rPr>
        <w:t>nach § 3 Nr. 26 EStG</w:t>
      </w:r>
      <w:r w:rsidR="005A6784" w:rsidRPr="00230C61">
        <w:rPr>
          <w:rFonts w:ascii="Arial" w:hAnsi="Arial" w:cs="Arial"/>
          <w:sz w:val="20"/>
          <w:szCs w:val="20"/>
        </w:rPr>
        <w:t>)</w:t>
      </w:r>
      <w:r w:rsidR="00C73749" w:rsidRPr="00230C61">
        <w:rPr>
          <w:rFonts w:ascii="Arial" w:hAnsi="Arial" w:cs="Arial"/>
          <w:sz w:val="20"/>
          <w:szCs w:val="20"/>
        </w:rPr>
        <w:t xml:space="preserve"> steuer- und sozialversicherungsfrei </w:t>
      </w:r>
      <w:r w:rsidR="005A6784" w:rsidRPr="00230C61">
        <w:rPr>
          <w:rFonts w:ascii="Arial" w:hAnsi="Arial" w:cs="Arial"/>
          <w:sz w:val="20"/>
          <w:szCs w:val="20"/>
        </w:rPr>
        <w:t xml:space="preserve">bezahlt </w:t>
      </w:r>
      <w:r w:rsidR="00C73749" w:rsidRPr="00230C61">
        <w:rPr>
          <w:rFonts w:ascii="Arial" w:hAnsi="Arial" w:cs="Arial"/>
          <w:sz w:val="20"/>
          <w:szCs w:val="20"/>
        </w:rPr>
        <w:t>werden können.</w:t>
      </w:r>
    </w:p>
    <w:p w14:paraId="5D3CD210" w14:textId="77777777" w:rsidR="005E1F0D" w:rsidRPr="002714C9" w:rsidRDefault="002714C9" w:rsidP="002714C9">
      <w:pPr>
        <w:spacing w:after="0" w:line="280" w:lineRule="atLeast"/>
        <w:jc w:val="right"/>
        <w:rPr>
          <w:rFonts w:ascii="Arial" w:hAnsi="Arial" w:cs="Arial"/>
          <w:b/>
          <w:color w:val="0076B9"/>
          <w:sz w:val="28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br w:type="page"/>
      </w:r>
      <w:r w:rsidRPr="002714C9">
        <w:rPr>
          <w:rFonts w:ascii="Arial" w:hAnsi="Arial" w:cs="Arial"/>
          <w:b/>
          <w:color w:val="0076B9"/>
          <w:sz w:val="28"/>
          <w:szCs w:val="20"/>
        </w:rPr>
        <w:lastRenderedPageBreak/>
        <w:t>Notizen</w:t>
      </w:r>
    </w:p>
    <w:p w14:paraId="015388C2" w14:textId="77777777" w:rsidR="002714C9" w:rsidRDefault="002714C9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7CB21EE3" w14:textId="77777777" w:rsidR="002714C9" w:rsidRDefault="002714C9" w:rsidP="00A225F0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5857F54F" w14:textId="77777777" w:rsidR="002714C9" w:rsidRDefault="002714C9" w:rsidP="00293ED1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416AAD0B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347D5491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472202C9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7ED1B720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4E6B4C39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557FB74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B565554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5A14363B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5471508C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A2BDFE8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203980FA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5915CB6A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34297E1F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36D83238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F0B68B6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3BCC3D8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4BB1F203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49E2DF1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435529A7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352BC0DD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6A92A5EA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6F3F4BA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28003A92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2BD3B2F4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73851227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5316685D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DAE9DEA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4EECE396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70E3D991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701E74FA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5B7A8AD6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72D22DD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699F3A12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C83B0D0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322E11A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6C224522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79C32D60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4FB0AEBD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482C7408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6C6C3BE8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F432DCB" w14:textId="77777777" w:rsidR="00A9116D" w:rsidRDefault="00A9116D" w:rsidP="00A9116D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1F4077A0" w14:textId="77777777" w:rsidR="00A9116D" w:rsidRDefault="00A9116D" w:rsidP="00A9116D">
      <w:pP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14:paraId="0739F56B" w14:textId="77777777" w:rsidR="00A9116D" w:rsidRPr="006660B8" w:rsidRDefault="00A9116D" w:rsidP="00A225F0">
      <w:pPr>
        <w:pBdr>
          <w:bottom w:val="single" w:sz="2" w:space="1" w:color="808080"/>
        </w:pBdr>
        <w:spacing w:after="0" w:line="280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sectPr w:rsidR="00A9116D" w:rsidRPr="006660B8" w:rsidSect="00444F8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069A" w15:done="0"/>
  <w15:commentEx w15:paraId="23C6F4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D67AE" w14:textId="77777777" w:rsidR="00536599" w:rsidRDefault="00536599" w:rsidP="007A38C7">
      <w:pPr>
        <w:spacing w:after="0" w:line="240" w:lineRule="auto"/>
      </w:pPr>
      <w:r>
        <w:separator/>
      </w:r>
    </w:p>
  </w:endnote>
  <w:endnote w:type="continuationSeparator" w:id="0">
    <w:p w14:paraId="7DB36957" w14:textId="77777777" w:rsidR="00536599" w:rsidRDefault="00536599" w:rsidP="007A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F577E" w14:textId="77777777" w:rsidR="00696095" w:rsidRPr="00917023" w:rsidRDefault="006E0161">
    <w:pPr>
      <w:pStyle w:val="Fuzeile"/>
      <w:rPr>
        <w:rFonts w:ascii="Arial" w:hAnsi="Arial" w:cs="Arial"/>
        <w:color w:val="7F7F7F"/>
        <w:sz w:val="18"/>
        <w:szCs w:val="20"/>
      </w:rPr>
    </w:pPr>
    <w:r w:rsidRPr="00917023">
      <w:rPr>
        <w:rFonts w:ascii="Arial" w:hAnsi="Arial" w:cs="Arial"/>
        <w:bCs/>
        <w:color w:val="7F7F7F"/>
        <w:sz w:val="18"/>
        <w:szCs w:val="20"/>
      </w:rPr>
      <w:t xml:space="preserve">Seite </w:t>
    </w:r>
    <w:r w:rsidRPr="00917023">
      <w:rPr>
        <w:rFonts w:ascii="Arial" w:hAnsi="Arial" w:cs="Arial"/>
        <w:bCs/>
        <w:color w:val="7F7F7F"/>
        <w:sz w:val="18"/>
        <w:szCs w:val="20"/>
      </w:rPr>
      <w:fldChar w:fldCharType="begin"/>
    </w:r>
    <w:r w:rsidRPr="00917023">
      <w:rPr>
        <w:rFonts w:ascii="Arial" w:hAnsi="Arial" w:cs="Arial"/>
        <w:bCs/>
        <w:color w:val="7F7F7F"/>
        <w:sz w:val="18"/>
        <w:szCs w:val="20"/>
      </w:rPr>
      <w:instrText>PAGE</w:instrText>
    </w:r>
    <w:r w:rsidRPr="00917023">
      <w:rPr>
        <w:rFonts w:ascii="Arial" w:hAnsi="Arial" w:cs="Arial"/>
        <w:bCs/>
        <w:color w:val="7F7F7F"/>
        <w:sz w:val="18"/>
        <w:szCs w:val="20"/>
      </w:rPr>
      <w:fldChar w:fldCharType="separate"/>
    </w:r>
    <w:r w:rsidR="00C25159">
      <w:rPr>
        <w:rFonts w:ascii="Arial" w:hAnsi="Arial" w:cs="Arial"/>
        <w:bCs/>
        <w:noProof/>
        <w:color w:val="7F7F7F"/>
        <w:sz w:val="18"/>
        <w:szCs w:val="20"/>
      </w:rPr>
      <w:t>8</w:t>
    </w:r>
    <w:r w:rsidRPr="00917023">
      <w:rPr>
        <w:rFonts w:ascii="Arial" w:hAnsi="Arial" w:cs="Arial"/>
        <w:bCs/>
        <w:color w:val="7F7F7F"/>
        <w:sz w:val="18"/>
        <w:szCs w:val="20"/>
      </w:rPr>
      <w:fldChar w:fldCharType="end"/>
    </w:r>
    <w:r w:rsidRPr="00917023">
      <w:rPr>
        <w:rFonts w:ascii="Arial" w:hAnsi="Arial" w:cs="Arial"/>
        <w:bCs/>
        <w:color w:val="7F7F7F"/>
        <w:sz w:val="18"/>
        <w:szCs w:val="20"/>
      </w:rPr>
      <w:t xml:space="preserve"> │</w:t>
    </w:r>
    <w:r w:rsidR="00293ED1" w:rsidRPr="00917023">
      <w:rPr>
        <w:rFonts w:ascii="Arial" w:hAnsi="Arial" w:cs="Arial"/>
        <w:bCs/>
        <w:color w:val="7F7F7F"/>
        <w:sz w:val="18"/>
        <w:szCs w:val="20"/>
      </w:rPr>
      <w:t>Generalverträge „Sport im Ganztag“</w:t>
    </w:r>
    <w:r w:rsidRPr="00917023">
      <w:rPr>
        <w:rFonts w:ascii="Arial" w:hAnsi="Arial" w:cs="Arial"/>
        <w:color w:val="7F7F7F"/>
        <w:sz w:val="18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2EF7" w14:textId="77777777" w:rsidR="00A434E9" w:rsidRPr="00917023" w:rsidRDefault="006E0161" w:rsidP="006E0161">
    <w:pPr>
      <w:pStyle w:val="Fuzeile"/>
      <w:jc w:val="right"/>
      <w:rPr>
        <w:rFonts w:ascii="Arial" w:hAnsi="Arial" w:cs="Arial"/>
        <w:color w:val="7F7F7F"/>
        <w:sz w:val="18"/>
        <w:szCs w:val="20"/>
      </w:rPr>
    </w:pPr>
    <w:r w:rsidRPr="00917023">
      <w:rPr>
        <w:rFonts w:ascii="Arial" w:hAnsi="Arial" w:cs="Arial"/>
        <w:bCs/>
        <w:color w:val="7F7F7F"/>
        <w:sz w:val="18"/>
        <w:szCs w:val="20"/>
      </w:rPr>
      <w:t xml:space="preserve">Generalverträge „Sport im Ganztag“ │Seite </w:t>
    </w:r>
    <w:r w:rsidRPr="00917023">
      <w:rPr>
        <w:rFonts w:ascii="Arial" w:hAnsi="Arial" w:cs="Arial"/>
        <w:bCs/>
        <w:color w:val="7F7F7F"/>
        <w:sz w:val="18"/>
        <w:szCs w:val="20"/>
      </w:rPr>
      <w:fldChar w:fldCharType="begin"/>
    </w:r>
    <w:r w:rsidRPr="00917023">
      <w:rPr>
        <w:rFonts w:ascii="Arial" w:hAnsi="Arial" w:cs="Arial"/>
        <w:bCs/>
        <w:color w:val="7F7F7F"/>
        <w:sz w:val="18"/>
        <w:szCs w:val="20"/>
      </w:rPr>
      <w:instrText>PAGE</w:instrText>
    </w:r>
    <w:r w:rsidRPr="00917023">
      <w:rPr>
        <w:rFonts w:ascii="Arial" w:hAnsi="Arial" w:cs="Arial"/>
        <w:bCs/>
        <w:color w:val="7F7F7F"/>
        <w:sz w:val="18"/>
        <w:szCs w:val="20"/>
      </w:rPr>
      <w:fldChar w:fldCharType="separate"/>
    </w:r>
    <w:r w:rsidR="00C25159">
      <w:rPr>
        <w:rFonts w:ascii="Arial" w:hAnsi="Arial" w:cs="Arial"/>
        <w:bCs/>
        <w:noProof/>
        <w:color w:val="7F7F7F"/>
        <w:sz w:val="18"/>
        <w:szCs w:val="20"/>
      </w:rPr>
      <w:t>3</w:t>
    </w:r>
    <w:r w:rsidRPr="00917023">
      <w:rPr>
        <w:rFonts w:ascii="Arial" w:hAnsi="Arial" w:cs="Arial"/>
        <w:bCs/>
        <w:color w:val="7F7F7F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C9A17" w14:textId="77777777" w:rsidR="00536599" w:rsidRDefault="00536599" w:rsidP="007A38C7">
      <w:pPr>
        <w:spacing w:after="0" w:line="240" w:lineRule="auto"/>
      </w:pPr>
      <w:r>
        <w:separator/>
      </w:r>
    </w:p>
  </w:footnote>
  <w:footnote w:type="continuationSeparator" w:id="0">
    <w:p w14:paraId="0FD63027" w14:textId="77777777" w:rsidR="00536599" w:rsidRDefault="00536599" w:rsidP="007A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B35B" w14:textId="77777777" w:rsidR="00325FDE" w:rsidRDefault="00325FDE" w:rsidP="00C62DB0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04C77" w14:textId="77777777" w:rsidR="00325FDE" w:rsidRDefault="00972E78" w:rsidP="00C62DB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B958A65" wp14:editId="02EAFCBE">
          <wp:simplePos x="0" y="0"/>
          <wp:positionH relativeFrom="column">
            <wp:posOffset>-900430</wp:posOffset>
          </wp:positionH>
          <wp:positionV relativeFrom="paragraph">
            <wp:posOffset>4693285</wp:posOffset>
          </wp:positionV>
          <wp:extent cx="7696200" cy="5567680"/>
          <wp:effectExtent l="0" t="0" r="0" b="0"/>
          <wp:wrapTight wrapText="bothSides">
            <wp:wrapPolygon edited="0">
              <wp:start x="0" y="0"/>
              <wp:lineTo x="0" y="21506"/>
              <wp:lineTo x="21547" y="21506"/>
              <wp:lineTo x="21547" y="0"/>
              <wp:lineTo x="0" y="0"/>
            </wp:wrapPolygon>
          </wp:wrapTight>
          <wp:docPr id="2" name="Bild 2" descr="Do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1" b="5461"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556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BEEB368" wp14:editId="5F6560F7">
          <wp:extent cx="2463800" cy="971550"/>
          <wp:effectExtent l="0" t="0" r="0" b="0"/>
          <wp:docPr id="1" name="Bild 1" descr="Logo_LSB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SB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15"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A3B"/>
    <w:multiLevelType w:val="hybridMultilevel"/>
    <w:tmpl w:val="5672D3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965"/>
    <w:multiLevelType w:val="hybridMultilevel"/>
    <w:tmpl w:val="3AEAA5F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004C2"/>
    <w:multiLevelType w:val="hybridMultilevel"/>
    <w:tmpl w:val="80941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215DA"/>
    <w:multiLevelType w:val="hybridMultilevel"/>
    <w:tmpl w:val="1DDC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074E8"/>
    <w:multiLevelType w:val="hybridMultilevel"/>
    <w:tmpl w:val="E48C663A"/>
    <w:lvl w:ilvl="0" w:tplc="F9D85D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F4D8E"/>
    <w:multiLevelType w:val="hybridMultilevel"/>
    <w:tmpl w:val="008C6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87AF0"/>
    <w:multiLevelType w:val="hybridMultilevel"/>
    <w:tmpl w:val="472E1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0549"/>
    <w:multiLevelType w:val="hybridMultilevel"/>
    <w:tmpl w:val="29446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mar Lumer">
    <w15:presenceInfo w15:providerId="Windows Live" w15:userId="c0da2506a2275e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C7"/>
    <w:rsid w:val="00006A68"/>
    <w:rsid w:val="000120DE"/>
    <w:rsid w:val="0002742E"/>
    <w:rsid w:val="00027619"/>
    <w:rsid w:val="00034AB3"/>
    <w:rsid w:val="0003562A"/>
    <w:rsid w:val="00035CBA"/>
    <w:rsid w:val="000362E0"/>
    <w:rsid w:val="000639CF"/>
    <w:rsid w:val="00063DDE"/>
    <w:rsid w:val="00064C2B"/>
    <w:rsid w:val="00065FD4"/>
    <w:rsid w:val="00074EC9"/>
    <w:rsid w:val="000760ED"/>
    <w:rsid w:val="0008695A"/>
    <w:rsid w:val="000969C0"/>
    <w:rsid w:val="000A330B"/>
    <w:rsid w:val="000A5BD3"/>
    <w:rsid w:val="000B0E5F"/>
    <w:rsid w:val="000C0E53"/>
    <w:rsid w:val="000D4CAD"/>
    <w:rsid w:val="000E31CC"/>
    <w:rsid w:val="000F5DDC"/>
    <w:rsid w:val="00107155"/>
    <w:rsid w:val="00133E02"/>
    <w:rsid w:val="00146464"/>
    <w:rsid w:val="00146F36"/>
    <w:rsid w:val="001636F4"/>
    <w:rsid w:val="0016518F"/>
    <w:rsid w:val="0017042C"/>
    <w:rsid w:val="00171018"/>
    <w:rsid w:val="00172841"/>
    <w:rsid w:val="00173E0A"/>
    <w:rsid w:val="001B4BB9"/>
    <w:rsid w:val="001C4EF5"/>
    <w:rsid w:val="001D49B8"/>
    <w:rsid w:val="001D7928"/>
    <w:rsid w:val="001E1124"/>
    <w:rsid w:val="001E30ED"/>
    <w:rsid w:val="001E7E42"/>
    <w:rsid w:val="001F4355"/>
    <w:rsid w:val="00200C7C"/>
    <w:rsid w:val="00210413"/>
    <w:rsid w:val="002145A4"/>
    <w:rsid w:val="00214A1E"/>
    <w:rsid w:val="00226FAD"/>
    <w:rsid w:val="00230C61"/>
    <w:rsid w:val="00235A44"/>
    <w:rsid w:val="00262708"/>
    <w:rsid w:val="00263E8D"/>
    <w:rsid w:val="00265C8E"/>
    <w:rsid w:val="0026617F"/>
    <w:rsid w:val="002714C9"/>
    <w:rsid w:val="0027174D"/>
    <w:rsid w:val="002725C1"/>
    <w:rsid w:val="00273BCD"/>
    <w:rsid w:val="00290852"/>
    <w:rsid w:val="00293ED1"/>
    <w:rsid w:val="002B4CA1"/>
    <w:rsid w:val="002C4353"/>
    <w:rsid w:val="002C50DA"/>
    <w:rsid w:val="002D0688"/>
    <w:rsid w:val="002E05C0"/>
    <w:rsid w:val="002E6B10"/>
    <w:rsid w:val="002F0B94"/>
    <w:rsid w:val="002F0B99"/>
    <w:rsid w:val="002F3C09"/>
    <w:rsid w:val="00314B01"/>
    <w:rsid w:val="00317C6D"/>
    <w:rsid w:val="003218A7"/>
    <w:rsid w:val="00325FDE"/>
    <w:rsid w:val="00344212"/>
    <w:rsid w:val="003660CC"/>
    <w:rsid w:val="00380C70"/>
    <w:rsid w:val="003963F2"/>
    <w:rsid w:val="00396AE6"/>
    <w:rsid w:val="003A0642"/>
    <w:rsid w:val="003C124D"/>
    <w:rsid w:val="003D0CA0"/>
    <w:rsid w:val="003D0F6B"/>
    <w:rsid w:val="003E6D3C"/>
    <w:rsid w:val="003F4189"/>
    <w:rsid w:val="004076EC"/>
    <w:rsid w:val="004078E5"/>
    <w:rsid w:val="00413124"/>
    <w:rsid w:val="00424FC1"/>
    <w:rsid w:val="00430756"/>
    <w:rsid w:val="004331C8"/>
    <w:rsid w:val="00444F85"/>
    <w:rsid w:val="00453BB8"/>
    <w:rsid w:val="004608C3"/>
    <w:rsid w:val="00463CB0"/>
    <w:rsid w:val="00473931"/>
    <w:rsid w:val="0048642A"/>
    <w:rsid w:val="00487BED"/>
    <w:rsid w:val="0049459D"/>
    <w:rsid w:val="004A3247"/>
    <w:rsid w:val="004A6828"/>
    <w:rsid w:val="004B7FC0"/>
    <w:rsid w:val="004C1E4C"/>
    <w:rsid w:val="004C6B2B"/>
    <w:rsid w:val="004D0D09"/>
    <w:rsid w:val="004D6080"/>
    <w:rsid w:val="004E1303"/>
    <w:rsid w:val="005144C4"/>
    <w:rsid w:val="005157E9"/>
    <w:rsid w:val="00516A13"/>
    <w:rsid w:val="005359B5"/>
    <w:rsid w:val="00536599"/>
    <w:rsid w:val="00537797"/>
    <w:rsid w:val="00540363"/>
    <w:rsid w:val="00583E54"/>
    <w:rsid w:val="00590083"/>
    <w:rsid w:val="0059724C"/>
    <w:rsid w:val="005A6784"/>
    <w:rsid w:val="005C1408"/>
    <w:rsid w:val="005C236C"/>
    <w:rsid w:val="005C2923"/>
    <w:rsid w:val="005E0C9D"/>
    <w:rsid w:val="005E1F0D"/>
    <w:rsid w:val="005F356F"/>
    <w:rsid w:val="005F383A"/>
    <w:rsid w:val="00616710"/>
    <w:rsid w:val="006265C3"/>
    <w:rsid w:val="00643237"/>
    <w:rsid w:val="006660B8"/>
    <w:rsid w:val="00672881"/>
    <w:rsid w:val="00680125"/>
    <w:rsid w:val="00681628"/>
    <w:rsid w:val="00684851"/>
    <w:rsid w:val="00696095"/>
    <w:rsid w:val="006968A0"/>
    <w:rsid w:val="006A10CA"/>
    <w:rsid w:val="006A5E24"/>
    <w:rsid w:val="006B4169"/>
    <w:rsid w:val="006B713E"/>
    <w:rsid w:val="006C3306"/>
    <w:rsid w:val="006C7C83"/>
    <w:rsid w:val="006D3F72"/>
    <w:rsid w:val="006D585A"/>
    <w:rsid w:val="006E0161"/>
    <w:rsid w:val="006E76AC"/>
    <w:rsid w:val="006F4ADB"/>
    <w:rsid w:val="006F7A69"/>
    <w:rsid w:val="00711130"/>
    <w:rsid w:val="007141BF"/>
    <w:rsid w:val="0072165A"/>
    <w:rsid w:val="00722CAA"/>
    <w:rsid w:val="00725454"/>
    <w:rsid w:val="007262CA"/>
    <w:rsid w:val="00745F2A"/>
    <w:rsid w:val="0076022B"/>
    <w:rsid w:val="00760E86"/>
    <w:rsid w:val="007802AD"/>
    <w:rsid w:val="007846A0"/>
    <w:rsid w:val="007A38C7"/>
    <w:rsid w:val="007A4CD1"/>
    <w:rsid w:val="007C03EE"/>
    <w:rsid w:val="007C7F12"/>
    <w:rsid w:val="007E0828"/>
    <w:rsid w:val="007E1D4A"/>
    <w:rsid w:val="007F1069"/>
    <w:rsid w:val="0081127D"/>
    <w:rsid w:val="00842C0A"/>
    <w:rsid w:val="008729A0"/>
    <w:rsid w:val="0088169D"/>
    <w:rsid w:val="0088176C"/>
    <w:rsid w:val="00887CF4"/>
    <w:rsid w:val="008A4A7D"/>
    <w:rsid w:val="008C09DB"/>
    <w:rsid w:val="008C7816"/>
    <w:rsid w:val="008E0225"/>
    <w:rsid w:val="008E2DF2"/>
    <w:rsid w:val="008F2966"/>
    <w:rsid w:val="00900CBB"/>
    <w:rsid w:val="00900E1D"/>
    <w:rsid w:val="00902293"/>
    <w:rsid w:val="00903DC5"/>
    <w:rsid w:val="009069BF"/>
    <w:rsid w:val="009146EB"/>
    <w:rsid w:val="00917023"/>
    <w:rsid w:val="0095680F"/>
    <w:rsid w:val="00972E78"/>
    <w:rsid w:val="00982791"/>
    <w:rsid w:val="00990EE6"/>
    <w:rsid w:val="009956F5"/>
    <w:rsid w:val="00997D13"/>
    <w:rsid w:val="009A5FBA"/>
    <w:rsid w:val="009A79CD"/>
    <w:rsid w:val="009B2200"/>
    <w:rsid w:val="009B4ED0"/>
    <w:rsid w:val="009B51C2"/>
    <w:rsid w:val="009C56A9"/>
    <w:rsid w:val="009E79AA"/>
    <w:rsid w:val="009F34FE"/>
    <w:rsid w:val="009F529F"/>
    <w:rsid w:val="009F753C"/>
    <w:rsid w:val="00A064A2"/>
    <w:rsid w:val="00A15897"/>
    <w:rsid w:val="00A172A4"/>
    <w:rsid w:val="00A225F0"/>
    <w:rsid w:val="00A35994"/>
    <w:rsid w:val="00A434E9"/>
    <w:rsid w:val="00A533C0"/>
    <w:rsid w:val="00A557BD"/>
    <w:rsid w:val="00A60821"/>
    <w:rsid w:val="00A623CF"/>
    <w:rsid w:val="00A630A5"/>
    <w:rsid w:val="00A66BFD"/>
    <w:rsid w:val="00A71A95"/>
    <w:rsid w:val="00A9116D"/>
    <w:rsid w:val="00A93DAB"/>
    <w:rsid w:val="00AA07DA"/>
    <w:rsid w:val="00AA29C4"/>
    <w:rsid w:val="00AC391B"/>
    <w:rsid w:val="00AE16EC"/>
    <w:rsid w:val="00AF6FFB"/>
    <w:rsid w:val="00AF7D6F"/>
    <w:rsid w:val="00B03E28"/>
    <w:rsid w:val="00B0577B"/>
    <w:rsid w:val="00B1021F"/>
    <w:rsid w:val="00B1403E"/>
    <w:rsid w:val="00B246E1"/>
    <w:rsid w:val="00B26D3B"/>
    <w:rsid w:val="00B417E3"/>
    <w:rsid w:val="00B460DE"/>
    <w:rsid w:val="00B50464"/>
    <w:rsid w:val="00B516CC"/>
    <w:rsid w:val="00B5734E"/>
    <w:rsid w:val="00B7352F"/>
    <w:rsid w:val="00B742A9"/>
    <w:rsid w:val="00B7530D"/>
    <w:rsid w:val="00B847E0"/>
    <w:rsid w:val="00B92F06"/>
    <w:rsid w:val="00B96DC0"/>
    <w:rsid w:val="00BA6F50"/>
    <w:rsid w:val="00BB03DC"/>
    <w:rsid w:val="00BC1904"/>
    <w:rsid w:val="00BC525B"/>
    <w:rsid w:val="00BD03BA"/>
    <w:rsid w:val="00BD3B67"/>
    <w:rsid w:val="00BD736D"/>
    <w:rsid w:val="00BE3C25"/>
    <w:rsid w:val="00BF7F4D"/>
    <w:rsid w:val="00C0262D"/>
    <w:rsid w:val="00C030A5"/>
    <w:rsid w:val="00C061FE"/>
    <w:rsid w:val="00C1763C"/>
    <w:rsid w:val="00C25159"/>
    <w:rsid w:val="00C312C0"/>
    <w:rsid w:val="00C525C2"/>
    <w:rsid w:val="00C52B90"/>
    <w:rsid w:val="00C533F1"/>
    <w:rsid w:val="00C62DB0"/>
    <w:rsid w:val="00C65979"/>
    <w:rsid w:val="00C73749"/>
    <w:rsid w:val="00C76700"/>
    <w:rsid w:val="00C810C9"/>
    <w:rsid w:val="00C820DE"/>
    <w:rsid w:val="00CA511B"/>
    <w:rsid w:val="00CB0118"/>
    <w:rsid w:val="00CC0755"/>
    <w:rsid w:val="00CD7008"/>
    <w:rsid w:val="00CE2D18"/>
    <w:rsid w:val="00CF6B5F"/>
    <w:rsid w:val="00D0246F"/>
    <w:rsid w:val="00D06446"/>
    <w:rsid w:val="00D17C2E"/>
    <w:rsid w:val="00D3373E"/>
    <w:rsid w:val="00D35D09"/>
    <w:rsid w:val="00D40EE3"/>
    <w:rsid w:val="00D42408"/>
    <w:rsid w:val="00D47BC1"/>
    <w:rsid w:val="00D603AB"/>
    <w:rsid w:val="00D628EA"/>
    <w:rsid w:val="00D63189"/>
    <w:rsid w:val="00D63337"/>
    <w:rsid w:val="00D7221D"/>
    <w:rsid w:val="00D84217"/>
    <w:rsid w:val="00D87230"/>
    <w:rsid w:val="00D90659"/>
    <w:rsid w:val="00DA4091"/>
    <w:rsid w:val="00DA5629"/>
    <w:rsid w:val="00DA6D35"/>
    <w:rsid w:val="00DB47E6"/>
    <w:rsid w:val="00DC2260"/>
    <w:rsid w:val="00DE0691"/>
    <w:rsid w:val="00DE07D8"/>
    <w:rsid w:val="00DE604C"/>
    <w:rsid w:val="00DE75F7"/>
    <w:rsid w:val="00DF1EF8"/>
    <w:rsid w:val="00DF31FF"/>
    <w:rsid w:val="00DF6E4F"/>
    <w:rsid w:val="00DF7285"/>
    <w:rsid w:val="00E1064F"/>
    <w:rsid w:val="00E16460"/>
    <w:rsid w:val="00E34847"/>
    <w:rsid w:val="00E367BA"/>
    <w:rsid w:val="00E4419D"/>
    <w:rsid w:val="00E50B0F"/>
    <w:rsid w:val="00E514FD"/>
    <w:rsid w:val="00E66A64"/>
    <w:rsid w:val="00E72121"/>
    <w:rsid w:val="00E75D50"/>
    <w:rsid w:val="00E800A1"/>
    <w:rsid w:val="00E8117E"/>
    <w:rsid w:val="00E87DC8"/>
    <w:rsid w:val="00E948C3"/>
    <w:rsid w:val="00EA4266"/>
    <w:rsid w:val="00EB699B"/>
    <w:rsid w:val="00EC5A29"/>
    <w:rsid w:val="00ED504B"/>
    <w:rsid w:val="00ED612D"/>
    <w:rsid w:val="00EE29A8"/>
    <w:rsid w:val="00EF2E25"/>
    <w:rsid w:val="00EF3858"/>
    <w:rsid w:val="00EF5810"/>
    <w:rsid w:val="00F15B59"/>
    <w:rsid w:val="00F16799"/>
    <w:rsid w:val="00F41621"/>
    <w:rsid w:val="00F4456C"/>
    <w:rsid w:val="00F52515"/>
    <w:rsid w:val="00F56122"/>
    <w:rsid w:val="00F60A0A"/>
    <w:rsid w:val="00F6599F"/>
    <w:rsid w:val="00F66A86"/>
    <w:rsid w:val="00F726EF"/>
    <w:rsid w:val="00F749B5"/>
    <w:rsid w:val="00FD00D1"/>
    <w:rsid w:val="00FD5E07"/>
    <w:rsid w:val="00FD6576"/>
    <w:rsid w:val="00FD67CC"/>
    <w:rsid w:val="00FE202C"/>
    <w:rsid w:val="00FE68D3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D98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08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0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8C7"/>
    <w:pPr>
      <w:spacing w:after="0" w:line="240" w:lineRule="auto"/>
      <w:ind w:left="720"/>
    </w:pPr>
    <w:rPr>
      <w:rFonts w:cs="Calibri"/>
    </w:rPr>
  </w:style>
  <w:style w:type="paragraph" w:styleId="Kopfzeile">
    <w:name w:val="header"/>
    <w:basedOn w:val="Standard"/>
    <w:link w:val="KopfzeileZchn"/>
    <w:uiPriority w:val="99"/>
    <w:unhideWhenUsed/>
    <w:rsid w:val="007A3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38C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A3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38C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D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3247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D3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B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D3B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B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D3B67"/>
    <w:rPr>
      <w:b/>
      <w:bCs/>
      <w:lang w:eastAsia="en-US"/>
    </w:rPr>
  </w:style>
  <w:style w:type="paragraph" w:customStyle="1" w:styleId="berschrift">
    <w:name w:val="Überschrift"/>
    <w:basedOn w:val="Standard"/>
    <w:link w:val="berschriftZchn"/>
    <w:qFormat/>
    <w:rsid w:val="00C52B90"/>
    <w:pPr>
      <w:spacing w:after="0" w:line="400" w:lineRule="atLeast"/>
    </w:pPr>
    <w:rPr>
      <w:rFonts w:ascii="Arial" w:hAnsi="Arial" w:cs="Arial"/>
      <w:b/>
      <w:color w:val="0076B9"/>
      <w:sz w:val="28"/>
      <w:szCs w:val="20"/>
    </w:rPr>
  </w:style>
  <w:style w:type="paragraph" w:customStyle="1" w:styleId="Absatzberschrift">
    <w:name w:val="Absatzüberschrift"/>
    <w:basedOn w:val="Standard"/>
    <w:link w:val="AbsatzberschriftZchn"/>
    <w:qFormat/>
    <w:rsid w:val="001E1124"/>
    <w:pPr>
      <w:spacing w:after="120" w:line="280" w:lineRule="atLeast"/>
    </w:pPr>
    <w:rPr>
      <w:rFonts w:ascii="Arial" w:hAnsi="Arial" w:cs="Arial"/>
      <w:b/>
      <w:color w:val="404040"/>
      <w:sz w:val="24"/>
      <w:szCs w:val="20"/>
    </w:rPr>
  </w:style>
  <w:style w:type="character" w:customStyle="1" w:styleId="berschriftZchn">
    <w:name w:val="Überschrift Zchn"/>
    <w:link w:val="berschrift"/>
    <w:rsid w:val="00C52B90"/>
    <w:rPr>
      <w:rFonts w:ascii="Arial" w:hAnsi="Arial" w:cs="Arial"/>
      <w:b/>
      <w:color w:val="0076B9"/>
      <w:sz w:val="28"/>
      <w:lang w:eastAsia="en-US"/>
    </w:rPr>
  </w:style>
  <w:style w:type="table" w:styleId="Tabellenraster">
    <w:name w:val="Table Grid"/>
    <w:basedOn w:val="NormaleTabelle"/>
    <w:uiPriority w:val="59"/>
    <w:rsid w:val="00E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berschriftZchn">
    <w:name w:val="Absatzüberschrift Zchn"/>
    <w:link w:val="Absatzberschrift"/>
    <w:rsid w:val="001E1124"/>
    <w:rPr>
      <w:rFonts w:ascii="Arial" w:hAnsi="Arial" w:cs="Arial"/>
      <w:b/>
      <w:color w:val="404040"/>
      <w:sz w:val="24"/>
      <w:lang w:eastAsia="en-US"/>
    </w:rPr>
  </w:style>
  <w:style w:type="character" w:customStyle="1" w:styleId="berschrift1Zchn">
    <w:name w:val="Überschrift 1 Zchn"/>
    <w:link w:val="berschrift1"/>
    <w:uiPriority w:val="9"/>
    <w:rsid w:val="00A608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0821"/>
    <w:pPr>
      <w:keepLines/>
      <w:spacing w:before="480" w:after="0"/>
      <w:outlineLvl w:val="9"/>
    </w:pPr>
    <w:rPr>
      <w:color w:val="365F91"/>
      <w:kern w:val="0"/>
      <w:sz w:val="28"/>
      <w:szCs w:val="28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A60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A60821"/>
    <w:pPr>
      <w:tabs>
        <w:tab w:val="right" w:leader="dot" w:pos="9060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A60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08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0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8C7"/>
    <w:pPr>
      <w:spacing w:after="0" w:line="240" w:lineRule="auto"/>
      <w:ind w:left="720"/>
    </w:pPr>
    <w:rPr>
      <w:rFonts w:cs="Calibri"/>
    </w:rPr>
  </w:style>
  <w:style w:type="paragraph" w:styleId="Kopfzeile">
    <w:name w:val="header"/>
    <w:basedOn w:val="Standard"/>
    <w:link w:val="KopfzeileZchn"/>
    <w:uiPriority w:val="99"/>
    <w:unhideWhenUsed/>
    <w:rsid w:val="007A3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38C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A3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38C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4CD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3247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BD3B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B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D3B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B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D3B67"/>
    <w:rPr>
      <w:b/>
      <w:bCs/>
      <w:lang w:eastAsia="en-US"/>
    </w:rPr>
  </w:style>
  <w:style w:type="paragraph" w:customStyle="1" w:styleId="berschrift">
    <w:name w:val="Überschrift"/>
    <w:basedOn w:val="Standard"/>
    <w:link w:val="berschriftZchn"/>
    <w:qFormat/>
    <w:rsid w:val="00C52B90"/>
    <w:pPr>
      <w:spacing w:after="0" w:line="400" w:lineRule="atLeast"/>
    </w:pPr>
    <w:rPr>
      <w:rFonts w:ascii="Arial" w:hAnsi="Arial" w:cs="Arial"/>
      <w:b/>
      <w:color w:val="0076B9"/>
      <w:sz w:val="28"/>
      <w:szCs w:val="20"/>
    </w:rPr>
  </w:style>
  <w:style w:type="paragraph" w:customStyle="1" w:styleId="Absatzberschrift">
    <w:name w:val="Absatzüberschrift"/>
    <w:basedOn w:val="Standard"/>
    <w:link w:val="AbsatzberschriftZchn"/>
    <w:qFormat/>
    <w:rsid w:val="001E1124"/>
    <w:pPr>
      <w:spacing w:after="120" w:line="280" w:lineRule="atLeast"/>
    </w:pPr>
    <w:rPr>
      <w:rFonts w:ascii="Arial" w:hAnsi="Arial" w:cs="Arial"/>
      <w:b/>
      <w:color w:val="404040"/>
      <w:sz w:val="24"/>
      <w:szCs w:val="20"/>
    </w:rPr>
  </w:style>
  <w:style w:type="character" w:customStyle="1" w:styleId="berschriftZchn">
    <w:name w:val="Überschrift Zchn"/>
    <w:link w:val="berschrift"/>
    <w:rsid w:val="00C52B90"/>
    <w:rPr>
      <w:rFonts w:ascii="Arial" w:hAnsi="Arial" w:cs="Arial"/>
      <w:b/>
      <w:color w:val="0076B9"/>
      <w:sz w:val="28"/>
      <w:lang w:eastAsia="en-US"/>
    </w:rPr>
  </w:style>
  <w:style w:type="table" w:styleId="Tabellenraster">
    <w:name w:val="Table Grid"/>
    <w:basedOn w:val="NormaleTabelle"/>
    <w:uiPriority w:val="59"/>
    <w:rsid w:val="00E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berschriftZchn">
    <w:name w:val="Absatzüberschrift Zchn"/>
    <w:link w:val="Absatzberschrift"/>
    <w:rsid w:val="001E1124"/>
    <w:rPr>
      <w:rFonts w:ascii="Arial" w:hAnsi="Arial" w:cs="Arial"/>
      <w:b/>
      <w:color w:val="404040"/>
      <w:sz w:val="24"/>
      <w:lang w:eastAsia="en-US"/>
    </w:rPr>
  </w:style>
  <w:style w:type="character" w:customStyle="1" w:styleId="berschrift1Zchn">
    <w:name w:val="Überschrift 1 Zchn"/>
    <w:link w:val="berschrift1"/>
    <w:uiPriority w:val="9"/>
    <w:rsid w:val="00A608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0821"/>
    <w:pPr>
      <w:keepLines/>
      <w:spacing w:before="480" w:after="0"/>
      <w:outlineLvl w:val="9"/>
    </w:pPr>
    <w:rPr>
      <w:color w:val="365F91"/>
      <w:kern w:val="0"/>
      <w:sz w:val="28"/>
      <w:szCs w:val="28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A60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A60821"/>
    <w:pPr>
      <w:tabs>
        <w:tab w:val="right" w:leader="dot" w:pos="9060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A6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E49E-1395-43EA-982D-2D56704C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2524</Words>
  <Characters>15903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Links>
    <vt:vector size="84" baseType="variant">
      <vt:variant>
        <vt:i4>1900559</vt:i4>
      </vt:variant>
      <vt:variant>
        <vt:i4>78</vt:i4>
      </vt:variant>
      <vt:variant>
        <vt:i4>0</vt:i4>
      </vt:variant>
      <vt:variant>
        <vt:i4>5</vt:i4>
      </vt:variant>
      <vt:variant>
        <vt:lpwstr>http://www.vibss.de/finanzen/aktuelles/mindestlohngesetz/</vt:lpwstr>
      </vt:variant>
      <vt:variant>
        <vt:lpwstr/>
      </vt:variant>
      <vt:variant>
        <vt:i4>3473515</vt:i4>
      </vt:variant>
      <vt:variant>
        <vt:i4>75</vt:i4>
      </vt:variant>
      <vt:variant>
        <vt:i4>0</vt:i4>
      </vt:variant>
      <vt:variant>
        <vt:i4>5</vt:i4>
      </vt:variant>
      <vt:variant>
        <vt:lpwstr>http://www.sporthilfe-nrw.de/Downloads</vt:lpwstr>
      </vt:variant>
      <vt:variant>
        <vt:lpwstr/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_Toc442769430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_Toc442769429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_Toc442769428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_Toc442769427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_Toc442769426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_Toc442769425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_Toc442769424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_Toc442769423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_Toc442769422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_Toc442769421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_Toc442769420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_Toc442769419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Feyerabend, Birte</dc:creator>
  <cp:lastModifiedBy>Tiedmann, Martina</cp:lastModifiedBy>
  <cp:revision>7</cp:revision>
  <cp:lastPrinted>2016-02-09T13:06:00Z</cp:lastPrinted>
  <dcterms:created xsi:type="dcterms:W3CDTF">2019-08-14T08:48:00Z</dcterms:created>
  <dcterms:modified xsi:type="dcterms:W3CDTF">2020-01-20T15:29:00Z</dcterms:modified>
</cp:coreProperties>
</file>